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2BCBB" w14:textId="11509184" w:rsidR="00181E9B" w:rsidRPr="00FE62F0" w:rsidRDefault="00181E9B" w:rsidP="00181E9B">
      <w:pPr>
        <w:rPr>
          <w:rFonts w:ascii="Century Gothic" w:hAnsi="Century Gothic"/>
          <w:b/>
          <w:bCs/>
          <w:sz w:val="28"/>
          <w:szCs w:val="28"/>
        </w:rPr>
      </w:pPr>
      <w:r>
        <w:rPr>
          <w:rFonts w:ascii="Century Gothic" w:hAnsi="Century Gothic"/>
          <w:b/>
          <w:bCs/>
          <w:sz w:val="28"/>
          <w:szCs w:val="28"/>
        </w:rPr>
        <w:t xml:space="preserve">FORMATI ACCETTATI PER </w:t>
      </w:r>
      <w:r w:rsidR="006F5836">
        <w:rPr>
          <w:rFonts w:ascii="Century Gothic" w:hAnsi="Century Gothic"/>
          <w:b/>
          <w:bCs/>
          <w:sz w:val="28"/>
          <w:szCs w:val="28"/>
        </w:rPr>
        <w:t xml:space="preserve">LA </w:t>
      </w:r>
      <w:r>
        <w:rPr>
          <w:rFonts w:ascii="Century Gothic" w:hAnsi="Century Gothic"/>
          <w:b/>
          <w:bCs/>
          <w:sz w:val="28"/>
          <w:szCs w:val="28"/>
        </w:rPr>
        <w:t xml:space="preserve">FORMAZIONE E </w:t>
      </w:r>
      <w:r w:rsidR="006F5836">
        <w:rPr>
          <w:rFonts w:ascii="Century Gothic" w:hAnsi="Century Gothic"/>
          <w:b/>
          <w:bCs/>
          <w:sz w:val="28"/>
          <w:szCs w:val="28"/>
        </w:rPr>
        <w:t xml:space="preserve">LA </w:t>
      </w:r>
      <w:r>
        <w:rPr>
          <w:rFonts w:ascii="Century Gothic" w:hAnsi="Century Gothic"/>
          <w:b/>
          <w:bCs/>
          <w:sz w:val="28"/>
          <w:szCs w:val="28"/>
        </w:rPr>
        <w:t>CONSERVAZIONE</w:t>
      </w:r>
      <w:r w:rsidR="006F5836">
        <w:rPr>
          <w:rFonts w:ascii="Century Gothic" w:hAnsi="Century Gothic"/>
          <w:b/>
          <w:bCs/>
          <w:sz w:val="28"/>
          <w:szCs w:val="28"/>
        </w:rPr>
        <w:t xml:space="preserve"> DEI</w:t>
      </w:r>
      <w:r>
        <w:rPr>
          <w:rFonts w:ascii="Century Gothic" w:hAnsi="Century Gothic"/>
          <w:b/>
          <w:bCs/>
          <w:sz w:val="28"/>
          <w:szCs w:val="28"/>
        </w:rPr>
        <w:t xml:space="preserve"> DOCUMENTI</w:t>
      </w:r>
    </w:p>
    <w:p w14:paraId="10CF4181" w14:textId="77777777" w:rsidR="00181E9B" w:rsidRDefault="00181E9B" w:rsidP="00181E9B">
      <w:pPr>
        <w:rPr>
          <w:rFonts w:ascii="Century Gothic" w:hAnsi="Century Gothic"/>
        </w:rPr>
      </w:pPr>
    </w:p>
    <w:p w14:paraId="7A10B72B" w14:textId="1186B4B5" w:rsidR="00181E9B" w:rsidRPr="00FE62F0" w:rsidRDefault="00181E9B" w:rsidP="00F55532">
      <w:pPr>
        <w:tabs>
          <w:tab w:val="left" w:pos="5955"/>
        </w:tabs>
        <w:spacing w:after="120" w:line="360" w:lineRule="auto"/>
        <w:rPr>
          <w:rFonts w:ascii="Century Gothic" w:hAnsi="Century Gothic"/>
          <w:b/>
          <w:bCs/>
        </w:rPr>
      </w:pPr>
      <w:r>
        <w:rPr>
          <w:rFonts w:ascii="Century Gothic" w:hAnsi="Century Gothic"/>
          <w:b/>
          <w:bCs/>
        </w:rPr>
        <w:t>Introduzione</w:t>
      </w:r>
      <w:r w:rsidR="00F55532">
        <w:rPr>
          <w:rFonts w:ascii="Century Gothic" w:hAnsi="Century Gothic"/>
          <w:b/>
          <w:bCs/>
        </w:rPr>
        <w:tab/>
      </w:r>
    </w:p>
    <w:p w14:paraId="6E4FED7F" w14:textId="5ABFCEB2" w:rsidR="00181E9B" w:rsidRPr="00FE62F0" w:rsidRDefault="00181E9B" w:rsidP="00181E9B">
      <w:pPr>
        <w:spacing w:after="120" w:line="360" w:lineRule="auto"/>
        <w:jc w:val="both"/>
        <w:rPr>
          <w:rFonts w:ascii="Century Gothic" w:hAnsi="Century Gothic"/>
        </w:rPr>
      </w:pPr>
      <w:r>
        <w:rPr>
          <w:rFonts w:ascii="Century Gothic" w:hAnsi="Century Gothic"/>
        </w:rPr>
        <w:t xml:space="preserve">Il presente allegato fornisce indicazioni iniziali sui formati dei documenti informatici che per le loro caratteristiche sono, al momento attuale, da ritenersi coerenti con le regole tecniche del documento informatico, del sistema di conservazione e del protocollo informatico (Allegato 2 delle Linee Guida AgID </w:t>
      </w:r>
      <w:r w:rsidR="00720E28">
        <w:rPr>
          <w:rFonts w:ascii="Century Gothic" w:hAnsi="Century Gothic"/>
        </w:rPr>
        <w:t xml:space="preserve">- </w:t>
      </w:r>
      <w:r>
        <w:rPr>
          <w:rFonts w:ascii="Century Gothic" w:hAnsi="Century Gothic"/>
        </w:rPr>
        <w:t>Determinazione AgID n. 407/2020, aggiornate con Determinazione n. 371/2021).</w:t>
      </w:r>
    </w:p>
    <w:p w14:paraId="0B570B2A" w14:textId="77777777" w:rsidR="00181E9B" w:rsidRPr="00FE62F0" w:rsidRDefault="00181E9B" w:rsidP="00181E9B">
      <w:pPr>
        <w:spacing w:after="120" w:line="360" w:lineRule="auto"/>
        <w:jc w:val="both"/>
        <w:rPr>
          <w:rFonts w:ascii="Century Gothic" w:hAnsi="Century Gothic"/>
        </w:rPr>
      </w:pPr>
      <w:r>
        <w:rPr>
          <w:rFonts w:ascii="Century Gothic" w:hAnsi="Century Gothic"/>
        </w:rPr>
        <w:t>I formati descritti sono stati scelti tra quelli che possono maggiormente garantire i principi dell’interoperabilità tra i sistemi di conservazione e in base alla normativa vigente riguardante specifiche tipologie documentali.</w:t>
      </w:r>
    </w:p>
    <w:p w14:paraId="2553FEA2" w14:textId="77777777" w:rsidR="00181E9B" w:rsidRPr="00FE62F0" w:rsidRDefault="00181E9B" w:rsidP="00181E9B">
      <w:pPr>
        <w:spacing w:after="120" w:line="360" w:lineRule="auto"/>
        <w:jc w:val="both"/>
        <w:rPr>
          <w:rFonts w:ascii="Century Gothic" w:hAnsi="Century Gothic"/>
        </w:rPr>
      </w:pPr>
      <w:r>
        <w:rPr>
          <w:rFonts w:ascii="Century Gothic" w:hAnsi="Century Gothic"/>
        </w:rPr>
        <w:t>Il presente allegato, per la natura stessa dell’argomento trattato, viene periodicamente aggiornato sulla base dell’evoluzione tecnologica e dell’obsolescenza dei formati e allineato con la pubblicazione dell’Agenzia per l’Italia digitale.</w:t>
      </w:r>
    </w:p>
    <w:p w14:paraId="225C656B" w14:textId="77777777" w:rsidR="00181E9B" w:rsidRPr="00FE62F0" w:rsidRDefault="00181E9B" w:rsidP="00181E9B">
      <w:pPr>
        <w:spacing w:after="120" w:line="360" w:lineRule="auto"/>
        <w:rPr>
          <w:rFonts w:ascii="Century Gothic" w:hAnsi="Century Gothic"/>
        </w:rPr>
      </w:pPr>
    </w:p>
    <w:p w14:paraId="4DAB882C" w14:textId="77777777" w:rsidR="00181E9B" w:rsidRPr="00FE62F0" w:rsidRDefault="00181E9B" w:rsidP="00181E9B">
      <w:pPr>
        <w:spacing w:after="120" w:line="360" w:lineRule="auto"/>
        <w:rPr>
          <w:rFonts w:ascii="Century Gothic" w:hAnsi="Century Gothic"/>
          <w:b/>
          <w:bCs/>
        </w:rPr>
      </w:pPr>
      <w:r>
        <w:rPr>
          <w:rFonts w:ascii="Century Gothic" w:hAnsi="Century Gothic"/>
          <w:b/>
          <w:bCs/>
        </w:rPr>
        <w:t>I formati</w:t>
      </w:r>
    </w:p>
    <w:p w14:paraId="4893D2B4" w14:textId="77777777" w:rsidR="00181E9B" w:rsidRPr="00FE62F0" w:rsidRDefault="00181E9B" w:rsidP="00181E9B">
      <w:pPr>
        <w:spacing w:after="120" w:line="360" w:lineRule="auto"/>
        <w:jc w:val="both"/>
        <w:rPr>
          <w:rFonts w:ascii="Century Gothic" w:hAnsi="Century Gothic"/>
        </w:rPr>
      </w:pPr>
      <w:r>
        <w:rPr>
          <w:rFonts w:ascii="Century Gothic" w:hAnsi="Century Gothic"/>
        </w:rPr>
        <w:t>La leggibilità di un documento informatico dipende dalla possibilità e dalla capacità di interpretare ed elaborare correttamente i dati binari che costituiscono il documento, secondo le regole stabilite dal formato con cui esso è stato rappresentato.</w:t>
      </w:r>
    </w:p>
    <w:p w14:paraId="6A07319C" w14:textId="77777777" w:rsidR="00181E9B" w:rsidRPr="00FE62F0" w:rsidRDefault="00181E9B" w:rsidP="00181E9B">
      <w:pPr>
        <w:spacing w:after="120" w:line="360" w:lineRule="auto"/>
        <w:jc w:val="both"/>
        <w:rPr>
          <w:rFonts w:ascii="Century Gothic" w:hAnsi="Century Gothic"/>
        </w:rPr>
      </w:pPr>
      <w:r>
        <w:rPr>
          <w:rFonts w:ascii="Century Gothic" w:hAnsi="Century Gothic"/>
        </w:rPr>
        <w:t>Il formato di un file è la convenzione usata per interpretare, leggere e modificare il file.</w:t>
      </w:r>
    </w:p>
    <w:p w14:paraId="31070EEE" w14:textId="77777777" w:rsidR="00181E9B" w:rsidRPr="00FE62F0" w:rsidRDefault="00181E9B" w:rsidP="00181E9B">
      <w:pPr>
        <w:spacing w:after="120" w:line="360" w:lineRule="auto"/>
        <w:rPr>
          <w:rFonts w:ascii="Century Gothic" w:hAnsi="Century Gothic"/>
        </w:rPr>
      </w:pPr>
    </w:p>
    <w:p w14:paraId="76D49175" w14:textId="77777777" w:rsidR="00181E9B" w:rsidRPr="00FE62F0" w:rsidRDefault="00181E9B" w:rsidP="00181E9B">
      <w:pPr>
        <w:spacing w:after="120" w:line="360" w:lineRule="auto"/>
        <w:rPr>
          <w:rFonts w:ascii="Century Gothic" w:hAnsi="Century Gothic"/>
          <w:b/>
          <w:bCs/>
        </w:rPr>
      </w:pPr>
      <w:r>
        <w:rPr>
          <w:rFonts w:ascii="Century Gothic" w:hAnsi="Century Gothic"/>
          <w:b/>
          <w:bCs/>
        </w:rPr>
        <w:t>Le tipologie di formato</w:t>
      </w:r>
    </w:p>
    <w:p w14:paraId="53DD1CE7" w14:textId="77777777" w:rsidR="00181E9B" w:rsidRPr="00FE62F0" w:rsidRDefault="00181E9B" w:rsidP="00181E9B">
      <w:pPr>
        <w:spacing w:after="120" w:line="360" w:lineRule="auto"/>
        <w:jc w:val="both"/>
        <w:rPr>
          <w:rFonts w:ascii="Century Gothic" w:hAnsi="Century Gothic"/>
        </w:rPr>
      </w:pPr>
      <w:r>
        <w:rPr>
          <w:rFonts w:ascii="Century Gothic" w:hAnsi="Century Gothic"/>
        </w:rPr>
        <w:t xml:space="preserve">L’evolversi delle tecnologie e la crescente disponibilità e complessità dell’informazione digitale ha indotto la necessità di gestire sempre maggiori forme di informazione digitale </w:t>
      </w:r>
      <w:r>
        <w:rPr>
          <w:rFonts w:ascii="Century Gothic" w:hAnsi="Century Gothic"/>
        </w:rPr>
        <w:lastRenderedPageBreak/>
        <w:t>(testo, immagini, filmati, ecc.) e di disporre di funzionalità più specializzate per renderne più facile la creazione, la modifica e la manipolazione.</w:t>
      </w:r>
    </w:p>
    <w:p w14:paraId="64AABD3B" w14:textId="77777777" w:rsidR="00181E9B" w:rsidRPr="00FE62F0" w:rsidRDefault="00181E9B" w:rsidP="00181E9B">
      <w:pPr>
        <w:spacing w:after="120" w:line="360" w:lineRule="auto"/>
        <w:jc w:val="both"/>
        <w:rPr>
          <w:rFonts w:ascii="Century Gothic" w:hAnsi="Century Gothic"/>
        </w:rPr>
      </w:pPr>
      <w:r>
        <w:rPr>
          <w:rFonts w:ascii="Century Gothic" w:hAnsi="Century Gothic"/>
        </w:rPr>
        <w:t>Questo fenomeno porta all’aumento del numero dei formati disponibili e dei corrispondenti programmi necessari a gestirli nonché delle piattaforme su cui questi operano.</w:t>
      </w:r>
    </w:p>
    <w:p w14:paraId="052A6F2E" w14:textId="77777777" w:rsidR="00181E9B" w:rsidRDefault="00181E9B" w:rsidP="00181E9B">
      <w:pPr>
        <w:spacing w:after="120" w:line="360" w:lineRule="auto"/>
        <w:jc w:val="both"/>
        <w:rPr>
          <w:rFonts w:ascii="Century Gothic" w:hAnsi="Century Gothic"/>
        </w:rPr>
      </w:pPr>
      <w:r>
        <w:rPr>
          <w:rFonts w:ascii="Century Gothic" w:hAnsi="Century Gothic"/>
        </w:rPr>
        <w:t>Per esigenze lavorative gestionali possono essere trattati documenti in formati diversi da quelli indicati in seguito, come ad esempio in formato WORD (.doc), EXCEL (.</w:t>
      </w:r>
      <w:proofErr w:type="spellStart"/>
      <w:r>
        <w:rPr>
          <w:rFonts w:ascii="Century Gothic" w:hAnsi="Century Gothic"/>
        </w:rPr>
        <w:t>xls</w:t>
      </w:r>
      <w:proofErr w:type="spellEnd"/>
      <w:r>
        <w:rPr>
          <w:rFonts w:ascii="Century Gothic" w:hAnsi="Century Gothic"/>
        </w:rPr>
        <w:t>), POWER POINT (.ppt), purché riversati nella versione dello stesso documento in uno dei formati accettati, preferibilmente PDF/A (preferibilmente PDF/A-1 o PDF/A-2 per la maggiore compatibilità con i sistemi di conservazione).</w:t>
      </w:r>
    </w:p>
    <w:p w14:paraId="47F7FD05" w14:textId="77777777" w:rsidR="00181E9B" w:rsidRPr="00FE62F0" w:rsidRDefault="00181E9B" w:rsidP="00181E9B">
      <w:pPr>
        <w:spacing w:after="120" w:line="360" w:lineRule="auto"/>
        <w:jc w:val="both"/>
        <w:rPr>
          <w:rFonts w:ascii="Century Gothic" w:hAnsi="Century Gothic"/>
        </w:rPr>
      </w:pPr>
    </w:p>
    <w:p w14:paraId="0FB28355" w14:textId="77777777" w:rsidR="00181E9B" w:rsidRPr="00FE62F0" w:rsidRDefault="00181E9B" w:rsidP="00181E9B">
      <w:pPr>
        <w:spacing w:after="120" w:line="360" w:lineRule="auto"/>
        <w:rPr>
          <w:rFonts w:ascii="Century Gothic" w:hAnsi="Century Gothic"/>
          <w:b/>
          <w:bCs/>
        </w:rPr>
      </w:pPr>
      <w:r>
        <w:rPr>
          <w:rFonts w:ascii="Century Gothic" w:hAnsi="Century Gothic"/>
          <w:b/>
          <w:bCs/>
        </w:rPr>
        <w:t>Caratteristiche generali dei formati</w:t>
      </w:r>
    </w:p>
    <w:p w14:paraId="4E65178A" w14:textId="77777777" w:rsidR="00181E9B" w:rsidRPr="00FE62F0" w:rsidRDefault="00181E9B" w:rsidP="00181E9B">
      <w:pPr>
        <w:spacing w:after="120" w:line="360" w:lineRule="auto"/>
        <w:jc w:val="both"/>
        <w:rPr>
          <w:rFonts w:ascii="Century Gothic" w:hAnsi="Century Gothic"/>
        </w:rPr>
      </w:pPr>
      <w:r>
        <w:rPr>
          <w:rFonts w:ascii="Century Gothic" w:hAnsi="Century Gothic"/>
        </w:rPr>
        <w:t>L’informazione digitale è facilmente memorizzata, altrettanto facilmente accessibile e riutilizzabile, modificarla e manipolarla, in altre parole, elaborarla ed ottenere nuova informazione.</w:t>
      </w:r>
    </w:p>
    <w:p w14:paraId="1744E3CD" w14:textId="4EB28E5D" w:rsidR="00181E9B" w:rsidRPr="00FE62F0" w:rsidRDefault="00181E9B" w:rsidP="00181E9B">
      <w:pPr>
        <w:spacing w:after="120" w:line="360" w:lineRule="auto"/>
        <w:jc w:val="both"/>
        <w:rPr>
          <w:rFonts w:ascii="Century Gothic" w:hAnsi="Century Gothic"/>
        </w:rPr>
      </w:pPr>
      <w:r>
        <w:rPr>
          <w:rFonts w:ascii="Century Gothic" w:hAnsi="Century Gothic"/>
        </w:rPr>
        <w:t>In particolare, devono soddisfare quanto previsto da AgID</w:t>
      </w:r>
      <w:r w:rsidR="00C60AFD">
        <w:rPr>
          <w:rFonts w:ascii="Century Gothic" w:hAnsi="Century Gothic"/>
        </w:rPr>
        <w:t>:</w:t>
      </w:r>
    </w:p>
    <w:p w14:paraId="48E3DAB5" w14:textId="1D6F783B" w:rsidR="00181E9B" w:rsidRPr="00FE62F0" w:rsidRDefault="00C60AFD" w:rsidP="00181E9B">
      <w:pPr>
        <w:pStyle w:val="Paragrafoelenco"/>
        <w:numPr>
          <w:ilvl w:val="0"/>
          <w:numId w:val="3"/>
        </w:numPr>
        <w:spacing w:after="120" w:line="360" w:lineRule="auto"/>
        <w:ind w:left="1066" w:hanging="709"/>
        <w:jc w:val="both"/>
        <w:rPr>
          <w:rFonts w:ascii="Century Gothic" w:hAnsi="Century Gothic"/>
        </w:rPr>
      </w:pPr>
      <w:r>
        <w:rPr>
          <w:rFonts w:ascii="Century Gothic" w:hAnsi="Century Gothic"/>
        </w:rPr>
        <w:t>A</w:t>
      </w:r>
      <w:r w:rsidR="00181E9B">
        <w:rPr>
          <w:rFonts w:ascii="Century Gothic" w:hAnsi="Century Gothic"/>
        </w:rPr>
        <w:t>pertura</w:t>
      </w:r>
      <w:r>
        <w:rPr>
          <w:rFonts w:ascii="Century Gothic" w:hAnsi="Century Gothic"/>
        </w:rPr>
        <w:t>;</w:t>
      </w:r>
    </w:p>
    <w:p w14:paraId="684A242C" w14:textId="0FABFF73" w:rsidR="00181E9B" w:rsidRPr="00FE62F0" w:rsidRDefault="00C60AFD" w:rsidP="00181E9B">
      <w:pPr>
        <w:pStyle w:val="Paragrafoelenco"/>
        <w:numPr>
          <w:ilvl w:val="0"/>
          <w:numId w:val="3"/>
        </w:numPr>
        <w:spacing w:after="120" w:line="360" w:lineRule="auto"/>
        <w:ind w:left="1066" w:hanging="709"/>
        <w:jc w:val="both"/>
        <w:rPr>
          <w:rFonts w:ascii="Century Gothic" w:hAnsi="Century Gothic"/>
        </w:rPr>
      </w:pPr>
      <w:r>
        <w:rPr>
          <w:rFonts w:ascii="Century Gothic" w:hAnsi="Century Gothic"/>
        </w:rPr>
        <w:t>S</w:t>
      </w:r>
      <w:r w:rsidR="00181E9B">
        <w:rPr>
          <w:rFonts w:ascii="Century Gothic" w:hAnsi="Century Gothic"/>
        </w:rPr>
        <w:t>icurezza</w:t>
      </w:r>
      <w:r>
        <w:rPr>
          <w:rFonts w:ascii="Century Gothic" w:hAnsi="Century Gothic"/>
        </w:rPr>
        <w:t>;</w:t>
      </w:r>
    </w:p>
    <w:p w14:paraId="7F5AA4B1" w14:textId="089C90FC" w:rsidR="00181E9B" w:rsidRPr="00FE62F0" w:rsidRDefault="00C60AFD" w:rsidP="00181E9B">
      <w:pPr>
        <w:pStyle w:val="Paragrafoelenco"/>
        <w:numPr>
          <w:ilvl w:val="0"/>
          <w:numId w:val="3"/>
        </w:numPr>
        <w:spacing w:after="120" w:line="360" w:lineRule="auto"/>
        <w:ind w:left="1066" w:hanging="709"/>
        <w:jc w:val="both"/>
        <w:rPr>
          <w:rFonts w:ascii="Century Gothic" w:hAnsi="Century Gothic"/>
        </w:rPr>
      </w:pPr>
      <w:r>
        <w:rPr>
          <w:rFonts w:ascii="Century Gothic" w:hAnsi="Century Gothic"/>
        </w:rPr>
        <w:t>P</w:t>
      </w:r>
      <w:r w:rsidR="00181E9B">
        <w:rPr>
          <w:rFonts w:ascii="Century Gothic" w:hAnsi="Century Gothic"/>
        </w:rPr>
        <w:t>ortabilità</w:t>
      </w:r>
      <w:r>
        <w:rPr>
          <w:rFonts w:ascii="Century Gothic" w:hAnsi="Century Gothic"/>
        </w:rPr>
        <w:t>;</w:t>
      </w:r>
    </w:p>
    <w:p w14:paraId="536D0C0B" w14:textId="1EC47FDE" w:rsidR="00181E9B" w:rsidRPr="00FE62F0" w:rsidRDefault="00C60AFD" w:rsidP="00181E9B">
      <w:pPr>
        <w:pStyle w:val="Paragrafoelenco"/>
        <w:numPr>
          <w:ilvl w:val="0"/>
          <w:numId w:val="3"/>
        </w:numPr>
        <w:spacing w:after="120" w:line="360" w:lineRule="auto"/>
        <w:ind w:left="1066" w:hanging="709"/>
        <w:jc w:val="both"/>
        <w:rPr>
          <w:rFonts w:ascii="Century Gothic" w:hAnsi="Century Gothic"/>
        </w:rPr>
      </w:pPr>
      <w:r>
        <w:rPr>
          <w:rFonts w:ascii="Century Gothic" w:hAnsi="Century Gothic"/>
        </w:rPr>
        <w:t>F</w:t>
      </w:r>
      <w:r w:rsidR="00181E9B">
        <w:rPr>
          <w:rFonts w:ascii="Century Gothic" w:hAnsi="Century Gothic"/>
        </w:rPr>
        <w:t>unzionalità</w:t>
      </w:r>
      <w:r>
        <w:rPr>
          <w:rFonts w:ascii="Century Gothic" w:hAnsi="Century Gothic"/>
        </w:rPr>
        <w:t>;</w:t>
      </w:r>
    </w:p>
    <w:p w14:paraId="1973D1A6" w14:textId="736A2A08" w:rsidR="00181E9B" w:rsidRPr="00FE62F0" w:rsidRDefault="00181E9B" w:rsidP="00181E9B">
      <w:pPr>
        <w:pStyle w:val="Paragrafoelenco"/>
        <w:numPr>
          <w:ilvl w:val="0"/>
          <w:numId w:val="3"/>
        </w:numPr>
        <w:spacing w:after="120" w:line="360" w:lineRule="auto"/>
        <w:ind w:left="1066" w:hanging="709"/>
        <w:jc w:val="both"/>
        <w:rPr>
          <w:rFonts w:ascii="Century Gothic" w:hAnsi="Century Gothic"/>
        </w:rPr>
      </w:pPr>
      <w:r>
        <w:rPr>
          <w:rFonts w:ascii="Century Gothic" w:hAnsi="Century Gothic"/>
        </w:rPr>
        <w:t>supporto allo sviluppo</w:t>
      </w:r>
      <w:r w:rsidR="00C60AFD">
        <w:rPr>
          <w:rFonts w:ascii="Century Gothic" w:hAnsi="Century Gothic"/>
        </w:rPr>
        <w:t>;</w:t>
      </w:r>
    </w:p>
    <w:p w14:paraId="0B3E8402" w14:textId="4ADB7290" w:rsidR="00181E9B" w:rsidRPr="00FE62F0" w:rsidRDefault="00181E9B" w:rsidP="00181E9B">
      <w:pPr>
        <w:pStyle w:val="Paragrafoelenco"/>
        <w:numPr>
          <w:ilvl w:val="0"/>
          <w:numId w:val="3"/>
        </w:numPr>
        <w:spacing w:after="120" w:line="360" w:lineRule="auto"/>
        <w:ind w:left="1066" w:hanging="709"/>
        <w:jc w:val="both"/>
        <w:rPr>
          <w:rFonts w:ascii="Century Gothic" w:hAnsi="Century Gothic"/>
        </w:rPr>
      </w:pPr>
      <w:r>
        <w:rPr>
          <w:rFonts w:ascii="Century Gothic" w:hAnsi="Century Gothic"/>
        </w:rPr>
        <w:t>diffusione</w:t>
      </w:r>
      <w:r w:rsidR="00C60AFD">
        <w:rPr>
          <w:rFonts w:ascii="Century Gothic" w:hAnsi="Century Gothic"/>
        </w:rPr>
        <w:t>.</w:t>
      </w:r>
    </w:p>
    <w:p w14:paraId="785AE4C4" w14:textId="77777777" w:rsidR="00181E9B" w:rsidRPr="00FE62F0" w:rsidRDefault="00181E9B" w:rsidP="00181E9B">
      <w:pPr>
        <w:spacing w:after="120" w:line="360" w:lineRule="auto"/>
        <w:rPr>
          <w:rFonts w:ascii="Century Gothic" w:hAnsi="Century Gothic"/>
        </w:rPr>
      </w:pPr>
    </w:p>
    <w:p w14:paraId="52071B34" w14:textId="77777777" w:rsidR="00181E9B" w:rsidRPr="00FE62F0" w:rsidRDefault="00181E9B" w:rsidP="00181E9B">
      <w:pPr>
        <w:spacing w:after="120" w:line="360" w:lineRule="auto"/>
        <w:rPr>
          <w:rFonts w:ascii="Century Gothic" w:hAnsi="Century Gothic"/>
          <w:b/>
          <w:bCs/>
        </w:rPr>
      </w:pPr>
      <w:r>
        <w:rPr>
          <w:rFonts w:ascii="Century Gothic" w:hAnsi="Century Gothic"/>
          <w:b/>
          <w:bCs/>
        </w:rPr>
        <w:t>Apertura</w:t>
      </w:r>
    </w:p>
    <w:p w14:paraId="75AB7839" w14:textId="77777777" w:rsidR="00181E9B" w:rsidRPr="00FE62F0" w:rsidRDefault="00181E9B" w:rsidP="00181E9B">
      <w:pPr>
        <w:spacing w:after="120" w:line="360" w:lineRule="auto"/>
        <w:jc w:val="both"/>
        <w:rPr>
          <w:rFonts w:ascii="Century Gothic" w:hAnsi="Century Gothic"/>
        </w:rPr>
      </w:pPr>
      <w:r>
        <w:rPr>
          <w:rFonts w:ascii="Century Gothic" w:hAnsi="Century Gothic"/>
        </w:rPr>
        <w:t xml:space="preserve">Un formato si dice “aperto” quando è conforme a specifiche pubbliche, cioè disponibili a chiunque abbia interesse ad utilizzare quel formato. La disponibilità delle specifiche del formato rende sempre possibile la decodifica dei documenti rappresentati in conformità </w:t>
      </w:r>
      <w:r>
        <w:rPr>
          <w:rFonts w:ascii="Century Gothic" w:hAnsi="Century Gothic"/>
        </w:rPr>
        <w:lastRenderedPageBreak/>
        <w:t>con dette specifiche, anche in assenza di prodotti che effettuino tale operazione automaticamente.</w:t>
      </w:r>
    </w:p>
    <w:p w14:paraId="4E3016D8" w14:textId="77777777" w:rsidR="00181E9B" w:rsidRPr="00FE62F0" w:rsidRDefault="00181E9B" w:rsidP="00181E9B">
      <w:pPr>
        <w:spacing w:after="120" w:line="360" w:lineRule="auto"/>
        <w:jc w:val="both"/>
        <w:rPr>
          <w:rFonts w:ascii="Century Gothic" w:hAnsi="Century Gothic"/>
        </w:rPr>
      </w:pPr>
      <w:r>
        <w:rPr>
          <w:rFonts w:ascii="Century Gothic" w:hAnsi="Century Gothic"/>
        </w:rPr>
        <w:t>Questa condizione si verifica sia quando il formato è documentato e pubblicato da un produttore o da un consorzio al fine di promuoverne l’adozione, sia quando il documento è conforme a formati definiti da organismi di standardizzazione riconosciuti.</w:t>
      </w:r>
    </w:p>
    <w:p w14:paraId="25E94B4A" w14:textId="77777777" w:rsidR="00181E9B" w:rsidRPr="00FE62F0" w:rsidRDefault="00181E9B" w:rsidP="00181E9B">
      <w:pPr>
        <w:spacing w:after="120" w:line="360" w:lineRule="auto"/>
        <w:jc w:val="both"/>
        <w:rPr>
          <w:rFonts w:ascii="Century Gothic" w:hAnsi="Century Gothic"/>
        </w:rPr>
      </w:pPr>
      <w:r>
        <w:rPr>
          <w:rFonts w:ascii="Century Gothic" w:hAnsi="Century Gothic"/>
        </w:rPr>
        <w:t>Nelle indicazioni di questo documento si è inteso privilegiare i formati già approvati dagli Organismi di standardizzazione internazionali quali ISO e ETSI.</w:t>
      </w:r>
    </w:p>
    <w:p w14:paraId="01FA222A" w14:textId="77777777" w:rsidR="00181E9B" w:rsidRDefault="00181E9B" w:rsidP="00181E9B">
      <w:pPr>
        <w:spacing w:after="120" w:line="360" w:lineRule="auto"/>
        <w:rPr>
          <w:rFonts w:ascii="Century Gothic" w:hAnsi="Century Gothic"/>
        </w:rPr>
      </w:pPr>
    </w:p>
    <w:p w14:paraId="73FD5549" w14:textId="77777777" w:rsidR="00181E9B" w:rsidRPr="00FE62F0" w:rsidRDefault="00181E9B" w:rsidP="00181E9B">
      <w:pPr>
        <w:spacing w:after="120" w:line="360" w:lineRule="auto"/>
        <w:rPr>
          <w:rFonts w:ascii="Century Gothic" w:hAnsi="Century Gothic"/>
          <w:b/>
          <w:bCs/>
        </w:rPr>
      </w:pPr>
      <w:r>
        <w:rPr>
          <w:rFonts w:ascii="Century Gothic" w:hAnsi="Century Gothic"/>
          <w:b/>
          <w:bCs/>
        </w:rPr>
        <w:t>Sicurezza</w:t>
      </w:r>
    </w:p>
    <w:p w14:paraId="58BDBBEB" w14:textId="77777777" w:rsidR="00181E9B" w:rsidRPr="00FE62F0" w:rsidRDefault="00181E9B" w:rsidP="00181E9B">
      <w:pPr>
        <w:spacing w:after="120" w:line="360" w:lineRule="auto"/>
        <w:jc w:val="both"/>
        <w:rPr>
          <w:rFonts w:ascii="Century Gothic" w:hAnsi="Century Gothic"/>
        </w:rPr>
      </w:pPr>
      <w:r>
        <w:rPr>
          <w:rFonts w:ascii="Century Gothic" w:hAnsi="Century Gothic"/>
        </w:rPr>
        <w:t>La sicurezza di un formato dipende da due elementi il grado di modificabilità del contenuto del file e la capacità di essere immune dall’inserimento di codice maligno.</w:t>
      </w:r>
    </w:p>
    <w:p w14:paraId="01DF1498" w14:textId="77777777" w:rsidR="00181E9B" w:rsidRDefault="00181E9B" w:rsidP="00181E9B">
      <w:pPr>
        <w:spacing w:after="120" w:line="360" w:lineRule="auto"/>
        <w:rPr>
          <w:rFonts w:ascii="Century Gothic" w:hAnsi="Century Gothic"/>
          <w:b/>
          <w:bCs/>
        </w:rPr>
      </w:pPr>
    </w:p>
    <w:p w14:paraId="6625C61C" w14:textId="77777777" w:rsidR="00181E9B" w:rsidRPr="00FE62F0" w:rsidRDefault="00181E9B" w:rsidP="00181E9B">
      <w:pPr>
        <w:spacing w:after="120" w:line="360" w:lineRule="auto"/>
        <w:rPr>
          <w:rFonts w:ascii="Century Gothic" w:hAnsi="Century Gothic"/>
          <w:b/>
          <w:bCs/>
        </w:rPr>
      </w:pPr>
      <w:r>
        <w:rPr>
          <w:rFonts w:ascii="Century Gothic" w:hAnsi="Century Gothic"/>
          <w:b/>
          <w:bCs/>
        </w:rPr>
        <w:t>Portabilità</w:t>
      </w:r>
    </w:p>
    <w:p w14:paraId="522E1789" w14:textId="77777777" w:rsidR="00181E9B" w:rsidRPr="00FE62F0" w:rsidRDefault="00181E9B" w:rsidP="00181E9B">
      <w:pPr>
        <w:spacing w:after="120" w:line="360" w:lineRule="auto"/>
        <w:jc w:val="both"/>
        <w:rPr>
          <w:rFonts w:ascii="Century Gothic" w:hAnsi="Century Gothic"/>
        </w:rPr>
      </w:pPr>
      <w:r>
        <w:rPr>
          <w:rFonts w:ascii="Century Gothic" w:hAnsi="Century Gothic"/>
        </w:rPr>
        <w:t>Per portabilità si intende la facilità con cui i formati possano essere usati su piattaforme diverse, sia dal punto di vista dell’hardware che del software, inteso come sistema operativo. Di fatto è indotta dall’impiego fedele di standard documentati e accessibili.</w:t>
      </w:r>
    </w:p>
    <w:p w14:paraId="4D49BACF" w14:textId="77777777" w:rsidR="00181E9B" w:rsidRDefault="00181E9B" w:rsidP="00181E9B">
      <w:pPr>
        <w:spacing w:after="120" w:line="360" w:lineRule="auto"/>
        <w:rPr>
          <w:rFonts w:ascii="Century Gothic" w:hAnsi="Century Gothic"/>
          <w:b/>
          <w:bCs/>
        </w:rPr>
      </w:pPr>
    </w:p>
    <w:p w14:paraId="20908173" w14:textId="77777777" w:rsidR="00181E9B" w:rsidRPr="001D67A4" w:rsidRDefault="00181E9B" w:rsidP="00181E9B">
      <w:pPr>
        <w:spacing w:after="120" w:line="360" w:lineRule="auto"/>
        <w:rPr>
          <w:rFonts w:ascii="Century Gothic" w:hAnsi="Century Gothic"/>
          <w:b/>
          <w:bCs/>
        </w:rPr>
      </w:pPr>
      <w:r>
        <w:rPr>
          <w:rFonts w:ascii="Century Gothic" w:hAnsi="Century Gothic"/>
          <w:b/>
          <w:bCs/>
        </w:rPr>
        <w:t>Funzionalità</w:t>
      </w:r>
    </w:p>
    <w:p w14:paraId="62C2E1FB" w14:textId="77777777" w:rsidR="00181E9B" w:rsidRPr="00FE62F0" w:rsidRDefault="00181E9B" w:rsidP="00181E9B">
      <w:pPr>
        <w:spacing w:after="120" w:line="360" w:lineRule="auto"/>
        <w:jc w:val="both"/>
        <w:rPr>
          <w:rFonts w:ascii="Century Gothic" w:hAnsi="Century Gothic"/>
        </w:rPr>
      </w:pPr>
      <w:r>
        <w:rPr>
          <w:rFonts w:ascii="Century Gothic" w:hAnsi="Century Gothic"/>
        </w:rPr>
        <w:t>Per funzionalità si intende la possibilità da parte di un formato di essere gestito da prodotti informatici, che prevedono una varietà di funzioni messe a disposizione dell’utente per la formazione e gestione del documento informatico.</w:t>
      </w:r>
    </w:p>
    <w:p w14:paraId="696445C7" w14:textId="77777777" w:rsidR="00181E9B" w:rsidRPr="00FE62F0" w:rsidRDefault="00181E9B" w:rsidP="00181E9B">
      <w:pPr>
        <w:spacing w:after="120" w:line="360" w:lineRule="auto"/>
        <w:rPr>
          <w:rFonts w:ascii="Century Gothic" w:hAnsi="Century Gothic"/>
        </w:rPr>
      </w:pPr>
    </w:p>
    <w:p w14:paraId="3DEB313C" w14:textId="77777777" w:rsidR="009E31D6" w:rsidRDefault="009E31D6" w:rsidP="00181E9B">
      <w:pPr>
        <w:spacing w:after="120" w:line="360" w:lineRule="auto"/>
        <w:rPr>
          <w:rFonts w:ascii="Century Gothic" w:hAnsi="Century Gothic"/>
          <w:b/>
          <w:bCs/>
        </w:rPr>
      </w:pPr>
    </w:p>
    <w:p w14:paraId="01DA3B9D" w14:textId="77777777" w:rsidR="009E31D6" w:rsidRDefault="009E31D6" w:rsidP="00181E9B">
      <w:pPr>
        <w:spacing w:after="120" w:line="360" w:lineRule="auto"/>
        <w:rPr>
          <w:rFonts w:ascii="Century Gothic" w:hAnsi="Century Gothic"/>
          <w:b/>
          <w:bCs/>
        </w:rPr>
      </w:pPr>
    </w:p>
    <w:p w14:paraId="6CCD4647" w14:textId="77777777" w:rsidR="009E31D6" w:rsidRDefault="009E31D6" w:rsidP="00181E9B">
      <w:pPr>
        <w:spacing w:after="120" w:line="360" w:lineRule="auto"/>
        <w:rPr>
          <w:rFonts w:ascii="Century Gothic" w:hAnsi="Century Gothic"/>
          <w:b/>
          <w:bCs/>
        </w:rPr>
      </w:pPr>
    </w:p>
    <w:p w14:paraId="46D5DD34" w14:textId="2C2D9C2D" w:rsidR="00181E9B" w:rsidRPr="001D67A4" w:rsidRDefault="00181E9B" w:rsidP="00181E9B">
      <w:pPr>
        <w:spacing w:after="120" w:line="360" w:lineRule="auto"/>
        <w:rPr>
          <w:rFonts w:ascii="Century Gothic" w:hAnsi="Century Gothic"/>
          <w:b/>
          <w:bCs/>
        </w:rPr>
      </w:pPr>
      <w:r>
        <w:rPr>
          <w:rFonts w:ascii="Century Gothic" w:hAnsi="Century Gothic"/>
          <w:b/>
          <w:bCs/>
        </w:rPr>
        <w:lastRenderedPageBreak/>
        <w:t>Supporto allo sviluppo</w:t>
      </w:r>
    </w:p>
    <w:p w14:paraId="1593DBAD" w14:textId="77777777" w:rsidR="00181E9B" w:rsidRPr="00FE62F0" w:rsidRDefault="00181E9B" w:rsidP="00181E9B">
      <w:pPr>
        <w:spacing w:after="120" w:line="360" w:lineRule="auto"/>
        <w:jc w:val="both"/>
        <w:rPr>
          <w:rFonts w:ascii="Century Gothic" w:hAnsi="Century Gothic"/>
        </w:rPr>
      </w:pPr>
      <w:r>
        <w:rPr>
          <w:rFonts w:ascii="Century Gothic" w:hAnsi="Century Gothic"/>
        </w:rPr>
        <w:t>È la modalità con cui si mettono a disposizione le risorse necessarie alla manutenzione e sviluppo del formato e i prodotti informatici che lo gestiscono (organismi preposti alla definizione di specifiche tecniche e standard, società, comunità di sviluppatori, ecc.).</w:t>
      </w:r>
    </w:p>
    <w:p w14:paraId="645F2FC5" w14:textId="77777777" w:rsidR="00181E9B" w:rsidRPr="00FE62F0" w:rsidRDefault="00181E9B" w:rsidP="00181E9B">
      <w:pPr>
        <w:spacing w:after="120" w:line="360" w:lineRule="auto"/>
        <w:rPr>
          <w:rFonts w:ascii="Century Gothic" w:hAnsi="Century Gothic"/>
        </w:rPr>
      </w:pPr>
    </w:p>
    <w:p w14:paraId="32B8940D" w14:textId="77777777" w:rsidR="00181E9B" w:rsidRPr="00120F47" w:rsidRDefault="00181E9B" w:rsidP="00181E9B">
      <w:pPr>
        <w:spacing w:after="120" w:line="360" w:lineRule="auto"/>
        <w:rPr>
          <w:rFonts w:ascii="Century Gothic" w:hAnsi="Century Gothic"/>
          <w:b/>
          <w:bCs/>
        </w:rPr>
      </w:pPr>
      <w:r>
        <w:rPr>
          <w:rFonts w:ascii="Century Gothic" w:hAnsi="Century Gothic"/>
          <w:b/>
          <w:bCs/>
        </w:rPr>
        <w:t>Diffusione</w:t>
      </w:r>
    </w:p>
    <w:p w14:paraId="6E147762" w14:textId="77777777" w:rsidR="00181E9B" w:rsidRPr="00FE62F0" w:rsidRDefault="00181E9B" w:rsidP="00181E9B">
      <w:pPr>
        <w:spacing w:after="120" w:line="360" w:lineRule="auto"/>
        <w:jc w:val="both"/>
        <w:rPr>
          <w:rFonts w:ascii="Century Gothic" w:hAnsi="Century Gothic"/>
        </w:rPr>
      </w:pPr>
      <w:r>
        <w:rPr>
          <w:rFonts w:ascii="Century Gothic" w:hAnsi="Century Gothic"/>
        </w:rPr>
        <w:t>La diffusione è l’estensione dell’impiego di uno specifico formato per la formazione e la gestione dei documenti informatici.</w:t>
      </w:r>
    </w:p>
    <w:p w14:paraId="2234E171" w14:textId="77777777" w:rsidR="00181E9B" w:rsidRPr="00FE62F0" w:rsidRDefault="00181E9B" w:rsidP="00181E9B">
      <w:pPr>
        <w:spacing w:after="120" w:line="360" w:lineRule="auto"/>
        <w:jc w:val="both"/>
        <w:rPr>
          <w:rFonts w:ascii="Century Gothic" w:hAnsi="Century Gothic"/>
        </w:rPr>
      </w:pPr>
      <w:r>
        <w:rPr>
          <w:rFonts w:ascii="Century Gothic" w:hAnsi="Century Gothic"/>
        </w:rPr>
        <w:t>Questo elemento influisce sulla probabilità che esso venga supportato nel tempo, attraverso la disponibilità di più prodotti informatici idonei alla sua gestione e visualizzazione.</w:t>
      </w:r>
    </w:p>
    <w:p w14:paraId="61B962D2" w14:textId="77777777" w:rsidR="00181E9B" w:rsidRPr="00FE62F0" w:rsidRDefault="00181E9B" w:rsidP="00181E9B">
      <w:pPr>
        <w:spacing w:after="120" w:line="360" w:lineRule="auto"/>
        <w:jc w:val="both"/>
        <w:rPr>
          <w:rFonts w:ascii="Century Gothic" w:hAnsi="Century Gothic"/>
        </w:rPr>
      </w:pPr>
      <w:r>
        <w:rPr>
          <w:rFonts w:ascii="Century Gothic" w:hAnsi="Century Gothic"/>
        </w:rPr>
        <w:t>Inoltre, nella scelta dei prodotti altre caratteristiche importanti sono la capacità di occupare il minor spazio possibile in fase di memorizzazione (a questo proposito vanno valutati, in funzione delle esigenze dell’utente, gli eventuali livelli di compressione utilizzabili) e la possibilità di gestire il maggior numero possibile di metadati, compresi i riferimenti a chi ha eseguito modifiche o aggiunte.</w:t>
      </w:r>
    </w:p>
    <w:p w14:paraId="20110A07" w14:textId="77777777" w:rsidR="00181E9B" w:rsidRDefault="00181E9B" w:rsidP="00181E9B">
      <w:pPr>
        <w:spacing w:after="120" w:line="360" w:lineRule="auto"/>
        <w:rPr>
          <w:rFonts w:ascii="Century Gothic" w:hAnsi="Century Gothic"/>
          <w:b/>
          <w:bCs/>
        </w:rPr>
      </w:pPr>
    </w:p>
    <w:p w14:paraId="48BA6C0F" w14:textId="77777777" w:rsidR="00181E9B" w:rsidRPr="002B0F5C" w:rsidRDefault="00181E9B" w:rsidP="00181E9B">
      <w:pPr>
        <w:spacing w:after="120" w:line="360" w:lineRule="auto"/>
        <w:rPr>
          <w:rFonts w:ascii="Century Gothic" w:hAnsi="Century Gothic"/>
          <w:b/>
          <w:bCs/>
        </w:rPr>
      </w:pPr>
      <w:r>
        <w:rPr>
          <w:rFonts w:ascii="Century Gothic" w:hAnsi="Century Gothic"/>
          <w:b/>
          <w:bCs/>
        </w:rPr>
        <w:t>Formati idonei per la conservazione</w:t>
      </w:r>
    </w:p>
    <w:p w14:paraId="32D05A29" w14:textId="77777777" w:rsidR="00181E9B" w:rsidRPr="00FE62F0" w:rsidRDefault="00181E9B" w:rsidP="00181E9B">
      <w:pPr>
        <w:spacing w:after="120" w:line="360" w:lineRule="auto"/>
        <w:jc w:val="both"/>
        <w:rPr>
          <w:rFonts w:ascii="Century Gothic" w:hAnsi="Century Gothic"/>
        </w:rPr>
      </w:pPr>
      <w:r>
        <w:rPr>
          <w:rFonts w:ascii="Century Gothic" w:hAnsi="Century Gothic"/>
        </w:rPr>
        <w:t>La scelta dei formati idonei alla conservazione oltre al soddisfacimento delle caratteristiche suddette deve essere strumentale a che il documento assuma le caratteristiche di immodificabilità e di staticità previste dalle regole tecniche.</w:t>
      </w:r>
    </w:p>
    <w:p w14:paraId="7E1FA125" w14:textId="77777777" w:rsidR="00181E9B" w:rsidRPr="00FE62F0" w:rsidRDefault="00181E9B" w:rsidP="00181E9B">
      <w:pPr>
        <w:spacing w:after="120" w:line="360" w:lineRule="auto"/>
        <w:jc w:val="both"/>
        <w:rPr>
          <w:rFonts w:ascii="Century Gothic" w:hAnsi="Century Gothic"/>
        </w:rPr>
      </w:pPr>
      <w:r>
        <w:rPr>
          <w:rFonts w:ascii="Century Gothic" w:hAnsi="Century Gothic"/>
        </w:rPr>
        <w:t>In particolare, è necessario tener conto nella scelta dei seguenti elementi:</w:t>
      </w:r>
    </w:p>
    <w:p w14:paraId="1E7608DF" w14:textId="77777777" w:rsidR="00181E9B" w:rsidRPr="002B0F5C" w:rsidRDefault="00181E9B" w:rsidP="00181E9B">
      <w:pPr>
        <w:pStyle w:val="Paragrafoelenco"/>
        <w:numPr>
          <w:ilvl w:val="0"/>
          <w:numId w:val="3"/>
        </w:numPr>
        <w:spacing w:after="120" w:line="360" w:lineRule="auto"/>
        <w:jc w:val="both"/>
        <w:rPr>
          <w:rFonts w:ascii="Century Gothic" w:hAnsi="Century Gothic"/>
        </w:rPr>
      </w:pPr>
      <w:r>
        <w:rPr>
          <w:rFonts w:ascii="Century Gothic" w:hAnsi="Century Gothic"/>
        </w:rPr>
        <w:t>non devono poter contenere macroistruzioni o codici eseguibili, ovvero devono essere disponibili gli strumenti capaci di rilevarne la presenza con sufficiente sicurezza;</w:t>
      </w:r>
    </w:p>
    <w:p w14:paraId="313F1360" w14:textId="77777777" w:rsidR="00181E9B" w:rsidRPr="002B0F5C" w:rsidRDefault="00181E9B" w:rsidP="00181E9B">
      <w:pPr>
        <w:pStyle w:val="Paragrafoelenco"/>
        <w:numPr>
          <w:ilvl w:val="0"/>
          <w:numId w:val="3"/>
        </w:numPr>
        <w:spacing w:after="120" w:line="360" w:lineRule="auto"/>
        <w:jc w:val="both"/>
        <w:rPr>
          <w:rFonts w:ascii="Century Gothic" w:hAnsi="Century Gothic"/>
        </w:rPr>
      </w:pPr>
      <w:r>
        <w:rPr>
          <w:rFonts w:ascii="Century Gothic" w:hAnsi="Century Gothic"/>
        </w:rPr>
        <w:t>devono essere standard e documentati, ovvero le relative specifiche devono essere pubblicamente accessibili, complete ed esaustive;</w:t>
      </w:r>
    </w:p>
    <w:p w14:paraId="5BD724D6" w14:textId="77777777" w:rsidR="00181E9B" w:rsidRPr="002B0F5C" w:rsidRDefault="00181E9B" w:rsidP="00181E9B">
      <w:pPr>
        <w:pStyle w:val="Paragrafoelenco"/>
        <w:numPr>
          <w:ilvl w:val="0"/>
          <w:numId w:val="3"/>
        </w:numPr>
        <w:spacing w:after="120" w:line="360" w:lineRule="auto"/>
        <w:jc w:val="both"/>
        <w:rPr>
          <w:rFonts w:ascii="Century Gothic" w:hAnsi="Century Gothic"/>
        </w:rPr>
      </w:pPr>
      <w:r>
        <w:rPr>
          <w:rFonts w:ascii="Century Gothic" w:hAnsi="Century Gothic"/>
        </w:rPr>
        <w:lastRenderedPageBreak/>
        <w:t>devono essere robusti, accurati, ampiamente adottati ed usabili;</w:t>
      </w:r>
    </w:p>
    <w:p w14:paraId="67AD1336" w14:textId="77777777" w:rsidR="00181E9B" w:rsidRPr="002B0F5C" w:rsidRDefault="00181E9B" w:rsidP="00181E9B">
      <w:pPr>
        <w:pStyle w:val="Paragrafoelenco"/>
        <w:numPr>
          <w:ilvl w:val="0"/>
          <w:numId w:val="3"/>
        </w:numPr>
        <w:spacing w:after="120" w:line="360" w:lineRule="auto"/>
        <w:jc w:val="both"/>
        <w:rPr>
          <w:rFonts w:ascii="Century Gothic" w:hAnsi="Century Gothic"/>
        </w:rPr>
      </w:pPr>
      <w:r>
        <w:rPr>
          <w:rFonts w:ascii="Century Gothic" w:hAnsi="Century Gothic"/>
        </w:rPr>
        <w:t>devono essere indipendenti dalle piattaforme tecnologiche, in modo da poter visualizzare un documento senza particolari vincoli di natura informatica o il pagamento di royalty;</w:t>
      </w:r>
    </w:p>
    <w:p w14:paraId="75C6E6EA" w14:textId="77777777" w:rsidR="00181E9B" w:rsidRPr="002B0F5C" w:rsidRDefault="00181E9B" w:rsidP="00181E9B">
      <w:pPr>
        <w:pStyle w:val="Paragrafoelenco"/>
        <w:numPr>
          <w:ilvl w:val="0"/>
          <w:numId w:val="3"/>
        </w:numPr>
        <w:spacing w:after="120" w:line="360" w:lineRule="auto"/>
        <w:jc w:val="both"/>
        <w:rPr>
          <w:rFonts w:ascii="Century Gothic" w:hAnsi="Century Gothic"/>
        </w:rPr>
      </w:pPr>
      <w:r>
        <w:rPr>
          <w:rFonts w:ascii="Century Gothic" w:hAnsi="Century Gothic"/>
        </w:rPr>
        <w:t>devono essere conformi alle disposizioni emanate dalle autorità competenti in materia di archiviazione e conservazione digitale.</w:t>
      </w:r>
    </w:p>
    <w:p w14:paraId="6A959937" w14:textId="77777777" w:rsidR="00181E9B" w:rsidRPr="00FE62F0" w:rsidRDefault="00181E9B" w:rsidP="00181E9B">
      <w:pPr>
        <w:spacing w:after="120" w:line="360" w:lineRule="auto"/>
        <w:jc w:val="both"/>
        <w:rPr>
          <w:rFonts w:ascii="Century Gothic" w:hAnsi="Century Gothic"/>
        </w:rPr>
      </w:pPr>
      <w:r>
        <w:rPr>
          <w:rFonts w:ascii="Century Gothic" w:hAnsi="Century Gothic"/>
        </w:rPr>
        <w:t xml:space="preserve">Per quanto fin qui considerato, è opportuno privilegiare i formati che siano standard internazionali (de </w:t>
      </w:r>
      <w:proofErr w:type="spellStart"/>
      <w:r>
        <w:rPr>
          <w:rFonts w:ascii="Century Gothic" w:hAnsi="Century Gothic"/>
        </w:rPr>
        <w:t>jure</w:t>
      </w:r>
      <w:proofErr w:type="spellEnd"/>
      <w:r>
        <w:rPr>
          <w:rFonts w:ascii="Century Gothic" w:hAnsi="Century Gothic"/>
        </w:rPr>
        <w:t xml:space="preserve"> e de facto) o, quando necessario, formati proprietari le cui specifiche tecniche siano pubbliche, dandone opportuna evidenza nel manuale di conservazione dei documenti informatici.</w:t>
      </w:r>
    </w:p>
    <w:p w14:paraId="0823B6B7" w14:textId="77777777" w:rsidR="00181E9B" w:rsidRPr="00FE62F0" w:rsidRDefault="00181E9B" w:rsidP="00181E9B">
      <w:pPr>
        <w:spacing w:after="120" w:line="360" w:lineRule="auto"/>
        <w:jc w:val="both"/>
        <w:rPr>
          <w:rFonts w:ascii="Century Gothic" w:hAnsi="Century Gothic"/>
        </w:rPr>
      </w:pPr>
      <w:r>
        <w:rPr>
          <w:rFonts w:ascii="Century Gothic" w:hAnsi="Century Gothic"/>
        </w:rPr>
        <w:t>Ulteriore elemento di valutazione nella scelta del formato è il tempo di conservazione previsto dalla normativa per le singole tipologie di documenti informatici.</w:t>
      </w:r>
    </w:p>
    <w:p w14:paraId="5D2534E3" w14:textId="77777777" w:rsidR="00181E9B" w:rsidRPr="006753C4" w:rsidRDefault="00181E9B" w:rsidP="00181E9B">
      <w:pPr>
        <w:spacing w:after="120" w:line="360" w:lineRule="auto"/>
        <w:jc w:val="both"/>
        <w:rPr>
          <w:rFonts w:ascii="Century Gothic" w:hAnsi="Century Gothic"/>
        </w:rPr>
      </w:pPr>
      <w:r>
        <w:rPr>
          <w:rFonts w:ascii="Century Gothic" w:hAnsi="Century Gothic"/>
        </w:rPr>
        <w:t xml:space="preserve">I formati di seguito indicati sono un elenco di formati da usare per la conservazione (Per la tassonomia completa si rimanda integralmente all’Allegato </w:t>
      </w:r>
      <w:proofErr w:type="gramStart"/>
      <w:r>
        <w:rPr>
          <w:rFonts w:ascii="Century Gothic" w:hAnsi="Century Gothic"/>
        </w:rPr>
        <w:t>2</w:t>
      </w:r>
      <w:proofErr w:type="gramEnd"/>
      <w:r>
        <w:rPr>
          <w:rFonts w:ascii="Century Gothic" w:hAnsi="Century Gothic"/>
        </w:rPr>
        <w:t xml:space="preserve"> delle Linee Guida).</w:t>
      </w:r>
    </w:p>
    <w:p w14:paraId="776AE152" w14:textId="77777777" w:rsidR="00181E9B" w:rsidRDefault="00181E9B" w:rsidP="00181E9B">
      <w:pPr>
        <w:spacing w:after="120" w:line="360" w:lineRule="auto"/>
        <w:rPr>
          <w:rFonts w:ascii="Century Gothic" w:hAnsi="Century Gothic"/>
          <w:b/>
        </w:rPr>
      </w:pPr>
      <w:r>
        <w:rPr>
          <w:rFonts w:ascii="Century Gothic" w:hAnsi="Century Gothic"/>
          <w:b/>
        </w:rPr>
        <w:br w:type="page"/>
      </w:r>
    </w:p>
    <w:p w14:paraId="5A530677" w14:textId="77777777" w:rsidR="00181E9B" w:rsidRDefault="00181E9B" w:rsidP="00181E9B">
      <w:pPr>
        <w:spacing w:after="0" w:line="256" w:lineRule="auto"/>
        <w:ind w:left="-5"/>
        <w:rPr>
          <w:rFonts w:ascii="Century Gothic" w:hAnsi="Century Gothic"/>
          <w:b/>
        </w:rPr>
      </w:pPr>
      <w:r>
        <w:rPr>
          <w:rFonts w:ascii="Century Gothic" w:hAnsi="Century Gothic"/>
          <w:b/>
        </w:rPr>
        <w:lastRenderedPageBreak/>
        <w:t>Documento principale</w:t>
      </w:r>
    </w:p>
    <w:p w14:paraId="3E2BF0DA" w14:textId="77777777" w:rsidR="00181E9B" w:rsidRPr="00AF0AE0" w:rsidRDefault="00181E9B" w:rsidP="00181E9B">
      <w:pPr>
        <w:spacing w:after="0" w:line="256" w:lineRule="auto"/>
        <w:ind w:left="-5"/>
        <w:rPr>
          <w:rFonts w:ascii="Century Gothic" w:hAnsi="Century Gothic"/>
        </w:rPr>
      </w:pPr>
    </w:p>
    <w:tbl>
      <w:tblPr>
        <w:tblStyle w:val="Tabellagriglia4-colore1"/>
        <w:tblW w:w="9619" w:type="dxa"/>
        <w:tblLayout w:type="fixed"/>
        <w:tblLook w:val="04A0" w:firstRow="1" w:lastRow="0" w:firstColumn="1" w:lastColumn="0" w:noHBand="0" w:noVBand="1"/>
      </w:tblPr>
      <w:tblGrid>
        <w:gridCol w:w="1524"/>
        <w:gridCol w:w="4879"/>
        <w:gridCol w:w="3216"/>
      </w:tblGrid>
      <w:tr w:rsidR="00181E9B" w:rsidRPr="00AF0AE0" w14:paraId="393421CF" w14:textId="77777777" w:rsidTr="004D4E54">
        <w:trPr>
          <w:cnfStyle w:val="100000000000" w:firstRow="1" w:lastRow="0" w:firstColumn="0" w:lastColumn="0" w:oddVBand="0" w:evenVBand="0" w:oddHBand="0" w:evenHBand="0" w:firstRowFirstColumn="0" w:firstRowLastColumn="0" w:lastRowFirstColumn="0" w:lastRowLastColumn="0"/>
          <w:trHeight w:val="577"/>
        </w:trPr>
        <w:tc>
          <w:tcPr>
            <w:cnfStyle w:val="001000000000" w:firstRow="0" w:lastRow="0" w:firstColumn="1" w:lastColumn="0" w:oddVBand="0" w:evenVBand="0" w:oddHBand="0" w:evenHBand="0" w:firstRowFirstColumn="0" w:firstRowLastColumn="0" w:lastRowFirstColumn="0" w:lastRowLastColumn="0"/>
            <w:tcW w:w="1524" w:type="dxa"/>
          </w:tcPr>
          <w:p w14:paraId="36C3AB12" w14:textId="77777777" w:rsidR="00181E9B" w:rsidRPr="00AF0AE0" w:rsidRDefault="00181E9B" w:rsidP="004D4E54">
            <w:pPr>
              <w:spacing w:line="256" w:lineRule="auto"/>
              <w:rPr>
                <w:rFonts w:ascii="Century Gothic" w:hAnsi="Century Gothic"/>
              </w:rPr>
            </w:pPr>
            <w:r>
              <w:rPr>
                <w:rFonts w:ascii="Century Gothic" w:hAnsi="Century Gothic"/>
              </w:rPr>
              <w:t>Estensione</w:t>
            </w:r>
          </w:p>
        </w:tc>
        <w:tc>
          <w:tcPr>
            <w:tcW w:w="4879" w:type="dxa"/>
          </w:tcPr>
          <w:p w14:paraId="0B869D25" w14:textId="77777777" w:rsidR="00181E9B" w:rsidRPr="00AF0AE0" w:rsidRDefault="00181E9B" w:rsidP="004D4E54">
            <w:pPr>
              <w:spacing w:line="256" w:lineRule="auto"/>
              <w:cnfStyle w:val="100000000000" w:firstRow="1" w:lastRow="0" w:firstColumn="0" w:lastColumn="0" w:oddVBand="0" w:evenVBand="0" w:oddHBand="0" w:evenHBand="0" w:firstRowFirstColumn="0" w:firstRowLastColumn="0" w:lastRowFirstColumn="0" w:lastRowLastColumn="0"/>
              <w:rPr>
                <w:rFonts w:ascii="Century Gothic" w:hAnsi="Century Gothic"/>
              </w:rPr>
            </w:pPr>
            <w:r>
              <w:rPr>
                <w:rFonts w:ascii="Century Gothic" w:hAnsi="Century Gothic"/>
              </w:rPr>
              <w:t>Nome esteso</w:t>
            </w:r>
          </w:p>
        </w:tc>
        <w:tc>
          <w:tcPr>
            <w:tcW w:w="3216" w:type="dxa"/>
          </w:tcPr>
          <w:p w14:paraId="4647527B" w14:textId="77777777" w:rsidR="00181E9B" w:rsidRPr="00AF0AE0" w:rsidRDefault="00181E9B" w:rsidP="004D4E54">
            <w:pPr>
              <w:spacing w:line="256" w:lineRule="auto"/>
              <w:cnfStyle w:val="100000000000" w:firstRow="1" w:lastRow="0" w:firstColumn="0" w:lastColumn="0" w:oddVBand="0" w:evenVBand="0" w:oddHBand="0" w:evenHBand="0" w:firstRowFirstColumn="0" w:firstRowLastColumn="0" w:lastRowFirstColumn="0" w:lastRowLastColumn="0"/>
              <w:rPr>
                <w:rFonts w:ascii="Century Gothic" w:hAnsi="Century Gothic"/>
              </w:rPr>
            </w:pPr>
            <w:r>
              <w:rPr>
                <w:rFonts w:ascii="Century Gothic" w:hAnsi="Century Gothic"/>
              </w:rPr>
              <w:t>Tipologia</w:t>
            </w:r>
          </w:p>
        </w:tc>
      </w:tr>
      <w:tr w:rsidR="00BB0001" w:rsidRPr="00BB0001" w14:paraId="00A14001" w14:textId="77777777" w:rsidTr="004D4E54">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1524" w:type="dxa"/>
          </w:tcPr>
          <w:p w14:paraId="00A14002" w14:textId="77777777" w:rsidR="00D06696" w:rsidRDefault="00000000" w:rsidP="004D4E54">
            <w:pPr>
              <w:spacing w:line="256" w:lineRule="auto"/>
              <w:rPr>
                <w:rFonts w:ascii="Century Gothic" w:hAnsi="Century Gothic"/>
              </w:rPr>
            </w:pPr>
            <w:r>
              <w:rPr>
                <w:rFonts w:ascii="Century Gothic" w:hAnsi="Century Gothic"/>
              </w:rPr>
              <w:t>.pdf / .pdf-a</w:t>
            </w:r>
          </w:p>
        </w:tc>
        <w:tc>
          <w:tcPr>
            <w:tcW w:w="4879" w:type="dxa"/>
          </w:tcPr>
          <w:p w14:paraId="00A14003" w14:textId="77777777" w:rsidR="00D06696" w:rsidRDefault="00000000" w:rsidP="004D4E54">
            <w:pPr>
              <w:spacing w:line="256" w:lineRule="auto"/>
              <w:cnfStyle w:val="000000100000" w:firstRow="0" w:lastRow="0" w:firstColumn="0" w:lastColumn="0" w:oddVBand="0" w:evenVBand="0" w:oddHBand="1" w:evenHBand="0" w:firstRowFirstColumn="0" w:firstRowLastColumn="0" w:lastRowFirstColumn="0" w:lastRowLastColumn="0"/>
              <w:rPr>
                <w:rFonts w:ascii="Century Gothic" w:hAnsi="Century Gothic"/>
              </w:rPr>
            </w:pPr>
            <w:proofErr w:type="spellStart"/>
            <w:r>
              <w:rPr>
                <w:rFonts w:ascii="Century Gothic" w:hAnsi="Century Gothic"/>
              </w:rPr>
              <w:t>Portable</w:t>
            </w:r>
            <w:proofErr w:type="spellEnd"/>
            <w:r>
              <w:rPr>
                <w:rFonts w:ascii="Century Gothic" w:hAnsi="Century Gothic"/>
              </w:rPr>
              <w:t xml:space="preserve"> </w:t>
            </w:r>
            <w:proofErr w:type="spellStart"/>
            <w:r>
              <w:rPr>
                <w:rFonts w:ascii="Century Gothic" w:hAnsi="Century Gothic"/>
              </w:rPr>
              <w:t>Document</w:t>
            </w:r>
            <w:proofErr w:type="spellEnd"/>
            <w:r>
              <w:rPr>
                <w:rFonts w:ascii="Century Gothic" w:hAnsi="Century Gothic"/>
              </w:rPr>
              <w:t xml:space="preserve"> Format — PDF/A (ISO 19005)</w:t>
            </w:r>
          </w:p>
        </w:tc>
        <w:tc>
          <w:tcPr>
            <w:tcW w:w="3216" w:type="dxa"/>
          </w:tcPr>
          <w:p w14:paraId="00A14004" w14:textId="77777777" w:rsidR="00D06696" w:rsidRDefault="00000000" w:rsidP="004D4E54">
            <w:pPr>
              <w:spacing w:line="256" w:lineRule="auto"/>
              <w:cnfStyle w:val="000000100000" w:firstRow="0" w:lastRow="0" w:firstColumn="0" w:lastColumn="0" w:oddVBand="0" w:evenVBand="0" w:oddHBand="1" w:evenHBand="0" w:firstRowFirstColumn="0" w:firstRowLastColumn="0" w:lastRowFirstColumn="0" w:lastRowLastColumn="0"/>
              <w:rPr>
                <w:rFonts w:ascii="Century Gothic" w:hAnsi="Century Gothic"/>
              </w:rPr>
            </w:pPr>
            <w:r>
              <w:rPr>
                <w:rFonts w:ascii="Century Gothic" w:hAnsi="Century Gothic"/>
              </w:rPr>
              <w:t>Documenti impaginati</w:t>
            </w:r>
            <w:r>
              <w:rPr>
                <w:rFonts w:ascii="Century Gothic" w:hAnsi="Century Gothic"/>
                <w:i/>
                <w:iCs/>
                <w:sz w:val="18"/>
                <w:szCs w:val="18"/>
              </w:rPr>
              <w:t xml:space="preserve"> (preferire PDF/A-1 o PDF/A-2; evitare PDF/A-3 per la conservazione)</w:t>
            </w:r>
          </w:p>
        </w:tc>
      </w:tr>
      <w:tr w:rsidR="00BB0001" w:rsidRPr="00BB0001" w14:paraId="00A14005" w14:textId="77777777" w:rsidTr="004D4E54">
        <w:trPr>
          <w:trHeight w:val="567"/>
        </w:trPr>
        <w:tc>
          <w:tcPr>
            <w:cnfStyle w:val="001000000000" w:firstRow="0" w:lastRow="0" w:firstColumn="1" w:lastColumn="0" w:oddVBand="0" w:evenVBand="0" w:oddHBand="0" w:evenHBand="0" w:firstRowFirstColumn="0" w:firstRowLastColumn="0" w:lastRowFirstColumn="0" w:lastRowLastColumn="0"/>
            <w:tcW w:w="1524" w:type="dxa"/>
          </w:tcPr>
          <w:p w14:paraId="00A14006" w14:textId="77777777" w:rsidR="00D06696" w:rsidRDefault="00000000" w:rsidP="004D4E54">
            <w:pPr>
              <w:spacing w:line="256" w:lineRule="auto"/>
              <w:rPr>
                <w:rFonts w:ascii="Century Gothic" w:hAnsi="Century Gothic"/>
              </w:rPr>
            </w:pPr>
            <w:r>
              <w:rPr>
                <w:rFonts w:ascii="Century Gothic" w:hAnsi="Century Gothic"/>
              </w:rPr>
              <w:t>.docx</w:t>
            </w:r>
          </w:p>
        </w:tc>
        <w:tc>
          <w:tcPr>
            <w:tcW w:w="4879" w:type="dxa"/>
          </w:tcPr>
          <w:p w14:paraId="00A14007" w14:textId="77777777" w:rsidR="00D06696" w:rsidRDefault="00000000" w:rsidP="004D4E54">
            <w:pPr>
              <w:spacing w:line="256" w:lineRule="auto"/>
              <w:cnfStyle w:val="000000000000" w:firstRow="0" w:lastRow="0" w:firstColumn="0" w:lastColumn="0" w:oddVBand="0" w:evenVBand="0" w:oddHBand="0" w:evenHBand="0" w:firstRowFirstColumn="0" w:firstRowLastColumn="0" w:lastRowFirstColumn="0" w:lastRowLastColumn="0"/>
              <w:rPr>
                <w:rFonts w:ascii="Century Gothic" w:hAnsi="Century Gothic"/>
              </w:rPr>
            </w:pPr>
            <w:proofErr w:type="spellStart"/>
            <w:r>
              <w:rPr>
                <w:rFonts w:ascii="Century Gothic" w:hAnsi="Century Gothic"/>
              </w:rPr>
              <w:t>WordProcessingML</w:t>
            </w:r>
            <w:proofErr w:type="spellEnd"/>
            <w:r>
              <w:rPr>
                <w:rFonts w:ascii="Century Gothic" w:hAnsi="Century Gothic"/>
              </w:rPr>
              <w:t xml:space="preserve"> (OOXML)</w:t>
            </w:r>
          </w:p>
        </w:tc>
        <w:tc>
          <w:tcPr>
            <w:tcW w:w="3216" w:type="dxa"/>
          </w:tcPr>
          <w:p w14:paraId="00A14008" w14:textId="77777777" w:rsidR="00D06696" w:rsidRDefault="00000000" w:rsidP="004D4E54">
            <w:pPr>
              <w:spacing w:line="256" w:lineRule="auto"/>
              <w:cnfStyle w:val="000000000000" w:firstRow="0" w:lastRow="0" w:firstColumn="0" w:lastColumn="0" w:oddVBand="0" w:evenVBand="0" w:oddHBand="0" w:evenHBand="0" w:firstRowFirstColumn="0" w:firstRowLastColumn="0" w:lastRowFirstColumn="0" w:lastRowLastColumn="0"/>
              <w:rPr>
                <w:rFonts w:ascii="Century Gothic" w:hAnsi="Century Gothic"/>
              </w:rPr>
            </w:pPr>
            <w:r>
              <w:rPr>
                <w:rFonts w:ascii="Century Gothic" w:hAnsi="Century Gothic"/>
              </w:rPr>
              <w:t>Documenti impaginati</w:t>
            </w:r>
            <w:r>
              <w:rPr>
                <w:rFonts w:ascii="Century Gothic" w:hAnsi="Century Gothic"/>
                <w:i/>
                <w:iCs/>
                <w:sz w:val="18"/>
                <w:szCs w:val="18"/>
              </w:rPr>
              <w:t xml:space="preserve"> (idoneo per formazione; convertire in PDF/A prima della conservazione)</w:t>
            </w:r>
          </w:p>
        </w:tc>
      </w:tr>
      <w:tr w:rsidR="00BB0001" w:rsidRPr="00BB0001" w14:paraId="00A14009" w14:textId="77777777" w:rsidTr="004D4E54">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1524" w:type="dxa"/>
          </w:tcPr>
          <w:p w14:paraId="00A1400A" w14:textId="77777777" w:rsidR="00D06696" w:rsidRDefault="00000000" w:rsidP="004D4E54">
            <w:pPr>
              <w:spacing w:line="256" w:lineRule="auto"/>
              <w:rPr>
                <w:rFonts w:ascii="Century Gothic" w:hAnsi="Century Gothic"/>
              </w:rPr>
            </w:pPr>
            <w:r>
              <w:rPr>
                <w:rFonts w:ascii="Century Gothic" w:hAnsi="Century Gothic"/>
              </w:rPr>
              <w:t>.</w:t>
            </w:r>
            <w:proofErr w:type="spellStart"/>
            <w:r>
              <w:rPr>
                <w:rFonts w:ascii="Century Gothic" w:hAnsi="Century Gothic"/>
              </w:rPr>
              <w:t>odt</w:t>
            </w:r>
            <w:proofErr w:type="spellEnd"/>
          </w:p>
        </w:tc>
        <w:tc>
          <w:tcPr>
            <w:tcW w:w="4879" w:type="dxa"/>
          </w:tcPr>
          <w:p w14:paraId="00A1400B" w14:textId="77777777" w:rsidR="00D06696" w:rsidRDefault="00000000" w:rsidP="004D4E54">
            <w:pPr>
              <w:spacing w:line="256" w:lineRule="auto"/>
              <w:cnfStyle w:val="000000100000" w:firstRow="0" w:lastRow="0" w:firstColumn="0" w:lastColumn="0" w:oddVBand="0" w:evenVBand="0" w:oddHBand="1" w:evenHBand="0" w:firstRowFirstColumn="0" w:firstRowLastColumn="0" w:lastRowFirstColumn="0" w:lastRowLastColumn="0"/>
              <w:rPr>
                <w:rFonts w:ascii="Century Gothic" w:hAnsi="Century Gothic"/>
              </w:rPr>
            </w:pPr>
            <w:proofErr w:type="spellStart"/>
            <w:r>
              <w:rPr>
                <w:rFonts w:ascii="Century Gothic" w:hAnsi="Century Gothic"/>
              </w:rPr>
              <w:t>OpenDocument</w:t>
            </w:r>
            <w:proofErr w:type="spellEnd"/>
            <w:r>
              <w:rPr>
                <w:rFonts w:ascii="Century Gothic" w:hAnsi="Century Gothic"/>
              </w:rPr>
              <w:t xml:space="preserve"> Text (ISO/IEC 26300)</w:t>
            </w:r>
          </w:p>
        </w:tc>
        <w:tc>
          <w:tcPr>
            <w:tcW w:w="3216" w:type="dxa"/>
          </w:tcPr>
          <w:p w14:paraId="00A1400C" w14:textId="77777777" w:rsidR="00D06696" w:rsidRDefault="00000000" w:rsidP="004D4E54">
            <w:pPr>
              <w:spacing w:line="256" w:lineRule="auto"/>
              <w:cnfStyle w:val="000000100000" w:firstRow="0" w:lastRow="0" w:firstColumn="0" w:lastColumn="0" w:oddVBand="0" w:evenVBand="0" w:oddHBand="1" w:evenHBand="0" w:firstRowFirstColumn="0" w:firstRowLastColumn="0" w:lastRowFirstColumn="0" w:lastRowLastColumn="0"/>
              <w:rPr>
                <w:rFonts w:ascii="Century Gothic" w:hAnsi="Century Gothic"/>
              </w:rPr>
            </w:pPr>
            <w:r>
              <w:rPr>
                <w:rFonts w:ascii="Century Gothic" w:hAnsi="Century Gothic"/>
              </w:rPr>
              <w:t>Documenti impaginati</w:t>
            </w:r>
            <w:r>
              <w:rPr>
                <w:rFonts w:ascii="Century Gothic" w:hAnsi="Century Gothic"/>
                <w:i/>
                <w:iCs/>
                <w:sz w:val="18"/>
                <w:szCs w:val="18"/>
              </w:rPr>
              <w:t xml:space="preserve"> (idoneo per formazione; convertire in PDF/A prima della conservazione)</w:t>
            </w:r>
          </w:p>
        </w:tc>
      </w:tr>
      <w:tr w:rsidR="00BB0001" w:rsidRPr="00BB0001" w14:paraId="00A1400D" w14:textId="77777777" w:rsidTr="004D4E54">
        <w:trPr>
          <w:trHeight w:val="567"/>
        </w:trPr>
        <w:tc>
          <w:tcPr>
            <w:cnfStyle w:val="001000000000" w:firstRow="0" w:lastRow="0" w:firstColumn="1" w:lastColumn="0" w:oddVBand="0" w:evenVBand="0" w:oddHBand="0" w:evenHBand="0" w:firstRowFirstColumn="0" w:firstRowLastColumn="0" w:lastRowFirstColumn="0" w:lastRowLastColumn="0"/>
            <w:tcW w:w="1524" w:type="dxa"/>
          </w:tcPr>
          <w:p w14:paraId="00A1400E" w14:textId="77777777" w:rsidR="00D06696" w:rsidRDefault="00000000" w:rsidP="004D4E54">
            <w:pPr>
              <w:spacing w:line="256" w:lineRule="auto"/>
              <w:rPr>
                <w:rFonts w:ascii="Century Gothic" w:hAnsi="Century Gothic"/>
              </w:rPr>
            </w:pPr>
            <w:r>
              <w:rPr>
                <w:rFonts w:ascii="Century Gothic" w:hAnsi="Century Gothic"/>
              </w:rPr>
              <w:t>.</w:t>
            </w:r>
            <w:proofErr w:type="spellStart"/>
            <w:r>
              <w:rPr>
                <w:rFonts w:ascii="Century Gothic" w:hAnsi="Century Gothic"/>
              </w:rPr>
              <w:t>xlsx</w:t>
            </w:r>
            <w:proofErr w:type="spellEnd"/>
          </w:p>
        </w:tc>
        <w:tc>
          <w:tcPr>
            <w:tcW w:w="4879" w:type="dxa"/>
          </w:tcPr>
          <w:p w14:paraId="00A1400F" w14:textId="77777777" w:rsidR="00D06696" w:rsidRDefault="00000000" w:rsidP="004D4E54">
            <w:pPr>
              <w:spacing w:line="256" w:lineRule="auto"/>
              <w:cnfStyle w:val="000000000000" w:firstRow="0" w:lastRow="0" w:firstColumn="0" w:lastColumn="0" w:oddVBand="0" w:evenVBand="0" w:oddHBand="0" w:evenHBand="0" w:firstRowFirstColumn="0" w:firstRowLastColumn="0" w:lastRowFirstColumn="0" w:lastRowLastColumn="0"/>
              <w:rPr>
                <w:rFonts w:ascii="Century Gothic" w:hAnsi="Century Gothic"/>
              </w:rPr>
            </w:pPr>
            <w:r>
              <w:rPr>
                <w:rFonts w:ascii="Century Gothic" w:hAnsi="Century Gothic"/>
              </w:rPr>
              <w:t>Microsoft® OOXML — Foglio di calcolo</w:t>
            </w:r>
          </w:p>
        </w:tc>
        <w:tc>
          <w:tcPr>
            <w:tcW w:w="3216" w:type="dxa"/>
          </w:tcPr>
          <w:p w14:paraId="00A14010" w14:textId="77777777" w:rsidR="00D06696" w:rsidRDefault="00000000" w:rsidP="004D4E54">
            <w:pPr>
              <w:spacing w:line="256" w:lineRule="auto"/>
              <w:cnfStyle w:val="000000000000" w:firstRow="0" w:lastRow="0" w:firstColumn="0" w:lastColumn="0" w:oddVBand="0" w:evenVBand="0" w:oddHBand="0" w:evenHBand="0" w:firstRowFirstColumn="0" w:firstRowLastColumn="0" w:lastRowFirstColumn="0" w:lastRowLastColumn="0"/>
              <w:rPr>
                <w:rFonts w:ascii="Century Gothic" w:hAnsi="Century Gothic"/>
              </w:rPr>
            </w:pPr>
            <w:r>
              <w:rPr>
                <w:rFonts w:ascii="Century Gothic" w:hAnsi="Century Gothic"/>
              </w:rPr>
              <w:t>Foglio di calcolo</w:t>
            </w:r>
            <w:r>
              <w:rPr>
                <w:rFonts w:ascii="Century Gothic" w:hAnsi="Century Gothic"/>
                <w:i/>
                <w:iCs/>
                <w:sz w:val="18"/>
                <w:szCs w:val="18"/>
              </w:rPr>
              <w:t xml:space="preserve"> (idoneo per formazione; convertire in PDF/A prima della conservazione)</w:t>
            </w:r>
          </w:p>
        </w:tc>
      </w:tr>
      <w:tr w:rsidR="00BB0001" w:rsidRPr="00BB0001" w14:paraId="00A14011" w14:textId="77777777" w:rsidTr="004D4E54">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1524" w:type="dxa"/>
          </w:tcPr>
          <w:p w14:paraId="00A14012" w14:textId="77777777" w:rsidR="00D06696" w:rsidRDefault="00000000" w:rsidP="004D4E54">
            <w:pPr>
              <w:spacing w:line="256" w:lineRule="auto"/>
              <w:rPr>
                <w:rFonts w:ascii="Century Gothic" w:hAnsi="Century Gothic"/>
              </w:rPr>
            </w:pPr>
            <w:r>
              <w:rPr>
                <w:rFonts w:ascii="Century Gothic" w:hAnsi="Century Gothic"/>
              </w:rPr>
              <w:t>.</w:t>
            </w:r>
            <w:proofErr w:type="spellStart"/>
            <w:r>
              <w:rPr>
                <w:rFonts w:ascii="Century Gothic" w:hAnsi="Century Gothic"/>
              </w:rPr>
              <w:t>tif</w:t>
            </w:r>
            <w:proofErr w:type="spellEnd"/>
            <w:r>
              <w:rPr>
                <w:rFonts w:ascii="Century Gothic" w:hAnsi="Century Gothic"/>
              </w:rPr>
              <w:t xml:space="preserve"> o .</w:t>
            </w:r>
            <w:proofErr w:type="spellStart"/>
            <w:r>
              <w:rPr>
                <w:rFonts w:ascii="Century Gothic" w:hAnsi="Century Gothic"/>
              </w:rPr>
              <w:t>tiff</w:t>
            </w:r>
            <w:proofErr w:type="spellEnd"/>
          </w:p>
        </w:tc>
        <w:tc>
          <w:tcPr>
            <w:tcW w:w="4879" w:type="dxa"/>
          </w:tcPr>
          <w:p w14:paraId="00A14013" w14:textId="77777777" w:rsidR="00D06696" w:rsidRDefault="00000000" w:rsidP="004D4E54">
            <w:pPr>
              <w:spacing w:line="256" w:lineRule="auto"/>
              <w:cnfStyle w:val="000000100000" w:firstRow="0" w:lastRow="0" w:firstColumn="0" w:lastColumn="0" w:oddVBand="0" w:evenVBand="0" w:oddHBand="1" w:evenHBand="0" w:firstRowFirstColumn="0" w:firstRowLastColumn="0" w:lastRowFirstColumn="0" w:lastRowLastColumn="0"/>
              <w:rPr>
                <w:rFonts w:ascii="Century Gothic" w:hAnsi="Century Gothic"/>
              </w:rPr>
            </w:pPr>
            <w:proofErr w:type="spellStart"/>
            <w:r>
              <w:rPr>
                <w:rFonts w:ascii="Century Gothic" w:hAnsi="Century Gothic"/>
              </w:rPr>
              <w:t>Tagged</w:t>
            </w:r>
            <w:proofErr w:type="spellEnd"/>
            <w:r>
              <w:rPr>
                <w:rFonts w:ascii="Century Gothic" w:hAnsi="Century Gothic"/>
              </w:rPr>
              <w:t xml:space="preserve"> Image File Format (ISO 12234-2)</w:t>
            </w:r>
          </w:p>
        </w:tc>
        <w:tc>
          <w:tcPr>
            <w:tcW w:w="3216" w:type="dxa"/>
          </w:tcPr>
          <w:p w14:paraId="00A14014" w14:textId="77777777" w:rsidR="00D06696" w:rsidRDefault="00000000" w:rsidP="004D4E54">
            <w:pPr>
              <w:spacing w:line="256" w:lineRule="auto"/>
              <w:cnfStyle w:val="000000100000" w:firstRow="0" w:lastRow="0" w:firstColumn="0" w:lastColumn="0" w:oddVBand="0" w:evenVBand="0" w:oddHBand="1" w:evenHBand="0" w:firstRowFirstColumn="0" w:firstRowLastColumn="0" w:lastRowFirstColumn="0" w:lastRowLastColumn="0"/>
              <w:rPr>
                <w:rFonts w:ascii="Century Gothic" w:hAnsi="Century Gothic"/>
              </w:rPr>
            </w:pPr>
            <w:r>
              <w:rPr>
                <w:rFonts w:ascii="Century Gothic" w:hAnsi="Century Gothic"/>
              </w:rPr>
              <w:t xml:space="preserve">Immagine </w:t>
            </w:r>
            <w:proofErr w:type="spellStart"/>
            <w:r>
              <w:rPr>
                <w:rFonts w:ascii="Century Gothic" w:hAnsi="Century Gothic"/>
              </w:rPr>
              <w:t>raster</w:t>
            </w:r>
            <w:proofErr w:type="spellEnd"/>
          </w:p>
        </w:tc>
      </w:tr>
      <w:tr w:rsidR="00BB0001" w:rsidRPr="00BB0001" w14:paraId="00A14015" w14:textId="77777777" w:rsidTr="004D4E54">
        <w:trPr>
          <w:trHeight w:val="567"/>
        </w:trPr>
        <w:tc>
          <w:tcPr>
            <w:cnfStyle w:val="001000000000" w:firstRow="0" w:lastRow="0" w:firstColumn="1" w:lastColumn="0" w:oddVBand="0" w:evenVBand="0" w:oddHBand="0" w:evenHBand="0" w:firstRowFirstColumn="0" w:firstRowLastColumn="0" w:lastRowFirstColumn="0" w:lastRowLastColumn="0"/>
            <w:tcW w:w="1524" w:type="dxa"/>
          </w:tcPr>
          <w:p w14:paraId="00A14016" w14:textId="77777777" w:rsidR="00D06696" w:rsidRDefault="00000000" w:rsidP="004D4E54">
            <w:pPr>
              <w:spacing w:line="256" w:lineRule="auto"/>
              <w:rPr>
                <w:rFonts w:ascii="Century Gothic" w:hAnsi="Century Gothic"/>
              </w:rPr>
            </w:pPr>
            <w:r>
              <w:rPr>
                <w:rFonts w:ascii="Century Gothic" w:hAnsi="Century Gothic"/>
              </w:rPr>
              <w:t>.png</w:t>
            </w:r>
          </w:p>
        </w:tc>
        <w:tc>
          <w:tcPr>
            <w:tcW w:w="4879" w:type="dxa"/>
          </w:tcPr>
          <w:p w14:paraId="00A14017" w14:textId="77777777" w:rsidR="00D06696" w:rsidRDefault="00000000" w:rsidP="004D4E54">
            <w:pPr>
              <w:spacing w:line="256" w:lineRule="auto"/>
              <w:cnfStyle w:val="000000000000" w:firstRow="0" w:lastRow="0" w:firstColumn="0" w:lastColumn="0" w:oddVBand="0" w:evenVBand="0" w:oddHBand="0" w:evenHBand="0" w:firstRowFirstColumn="0" w:firstRowLastColumn="0" w:lastRowFirstColumn="0" w:lastRowLastColumn="0"/>
              <w:rPr>
                <w:rFonts w:ascii="Century Gothic" w:hAnsi="Century Gothic"/>
              </w:rPr>
            </w:pPr>
            <w:proofErr w:type="spellStart"/>
            <w:r>
              <w:rPr>
                <w:rFonts w:ascii="Century Gothic" w:hAnsi="Century Gothic"/>
              </w:rPr>
              <w:t>Portable</w:t>
            </w:r>
            <w:proofErr w:type="spellEnd"/>
            <w:r>
              <w:rPr>
                <w:rFonts w:ascii="Century Gothic" w:hAnsi="Century Gothic"/>
              </w:rPr>
              <w:t xml:space="preserve"> Network Graphics (ISO/IEC 15948)</w:t>
            </w:r>
          </w:p>
        </w:tc>
        <w:tc>
          <w:tcPr>
            <w:tcW w:w="3216" w:type="dxa"/>
          </w:tcPr>
          <w:p w14:paraId="00A14018" w14:textId="77777777" w:rsidR="00D06696" w:rsidRDefault="00000000" w:rsidP="004D4E54">
            <w:pPr>
              <w:spacing w:line="256" w:lineRule="auto"/>
              <w:cnfStyle w:val="000000000000" w:firstRow="0" w:lastRow="0" w:firstColumn="0" w:lastColumn="0" w:oddVBand="0" w:evenVBand="0" w:oddHBand="0" w:evenHBand="0" w:firstRowFirstColumn="0" w:firstRowLastColumn="0" w:lastRowFirstColumn="0" w:lastRowLastColumn="0"/>
              <w:rPr>
                <w:rFonts w:ascii="Century Gothic" w:hAnsi="Century Gothic"/>
              </w:rPr>
            </w:pPr>
            <w:r>
              <w:rPr>
                <w:rFonts w:ascii="Century Gothic" w:hAnsi="Century Gothic"/>
              </w:rPr>
              <w:t xml:space="preserve">Immagine </w:t>
            </w:r>
            <w:proofErr w:type="spellStart"/>
            <w:r>
              <w:rPr>
                <w:rFonts w:ascii="Century Gothic" w:hAnsi="Century Gothic"/>
              </w:rPr>
              <w:t>raster</w:t>
            </w:r>
            <w:proofErr w:type="spellEnd"/>
          </w:p>
        </w:tc>
      </w:tr>
      <w:tr w:rsidR="00BB0001" w:rsidRPr="00BB0001" w14:paraId="00A14019" w14:textId="77777777" w:rsidTr="004D4E54">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1524" w:type="dxa"/>
          </w:tcPr>
          <w:p w14:paraId="00A1401A" w14:textId="77777777" w:rsidR="00D06696" w:rsidRDefault="00000000" w:rsidP="004D4E54">
            <w:pPr>
              <w:spacing w:line="256" w:lineRule="auto"/>
              <w:rPr>
                <w:rFonts w:ascii="Century Gothic" w:hAnsi="Century Gothic"/>
              </w:rPr>
            </w:pPr>
            <w:r>
              <w:rPr>
                <w:rFonts w:ascii="Century Gothic" w:hAnsi="Century Gothic"/>
              </w:rPr>
              <w:t>.jpg o .jpeg</w:t>
            </w:r>
          </w:p>
        </w:tc>
        <w:tc>
          <w:tcPr>
            <w:tcW w:w="4879" w:type="dxa"/>
          </w:tcPr>
          <w:p w14:paraId="00A1401B" w14:textId="77777777" w:rsidR="00D06696" w:rsidRDefault="00000000" w:rsidP="004D4E54">
            <w:pPr>
              <w:spacing w:line="256" w:lineRule="auto"/>
              <w:cnfStyle w:val="000000100000" w:firstRow="0" w:lastRow="0" w:firstColumn="0" w:lastColumn="0" w:oddVBand="0" w:evenVBand="0" w:oddHBand="1" w:evenHBand="0" w:firstRowFirstColumn="0" w:firstRowLastColumn="0" w:lastRowFirstColumn="0" w:lastRowLastColumn="0"/>
              <w:rPr>
                <w:rFonts w:ascii="Century Gothic" w:hAnsi="Century Gothic"/>
              </w:rPr>
            </w:pPr>
            <w:r>
              <w:rPr>
                <w:rFonts w:ascii="Century Gothic" w:hAnsi="Century Gothic"/>
              </w:rPr>
              <w:t xml:space="preserve">JPEG File </w:t>
            </w:r>
            <w:proofErr w:type="spellStart"/>
            <w:r>
              <w:rPr>
                <w:rFonts w:ascii="Century Gothic" w:hAnsi="Century Gothic"/>
              </w:rPr>
              <w:t>Interchange</w:t>
            </w:r>
            <w:proofErr w:type="spellEnd"/>
            <w:r>
              <w:rPr>
                <w:rFonts w:ascii="Century Gothic" w:hAnsi="Century Gothic"/>
              </w:rPr>
              <w:t xml:space="preserve"> Format</w:t>
            </w:r>
          </w:p>
        </w:tc>
        <w:tc>
          <w:tcPr>
            <w:tcW w:w="3216" w:type="dxa"/>
          </w:tcPr>
          <w:p w14:paraId="00A1401C" w14:textId="77777777" w:rsidR="00D06696" w:rsidRDefault="00000000" w:rsidP="004D4E54">
            <w:pPr>
              <w:spacing w:line="256" w:lineRule="auto"/>
              <w:cnfStyle w:val="000000100000" w:firstRow="0" w:lastRow="0" w:firstColumn="0" w:lastColumn="0" w:oddVBand="0" w:evenVBand="0" w:oddHBand="1" w:evenHBand="0" w:firstRowFirstColumn="0" w:firstRowLastColumn="0" w:lastRowFirstColumn="0" w:lastRowLastColumn="0"/>
              <w:rPr>
                <w:rFonts w:ascii="Century Gothic" w:hAnsi="Century Gothic"/>
              </w:rPr>
            </w:pPr>
            <w:r>
              <w:rPr>
                <w:rFonts w:ascii="Century Gothic" w:hAnsi="Century Gothic"/>
              </w:rPr>
              <w:t xml:space="preserve">Immagine </w:t>
            </w:r>
            <w:proofErr w:type="spellStart"/>
            <w:r>
              <w:rPr>
                <w:rFonts w:ascii="Century Gothic" w:hAnsi="Century Gothic"/>
              </w:rPr>
              <w:t>raster</w:t>
            </w:r>
            <w:proofErr w:type="spellEnd"/>
            <w:r>
              <w:rPr>
                <w:rFonts w:ascii="Century Gothic" w:hAnsi="Century Gothic"/>
                <w:i/>
                <w:iCs/>
                <w:sz w:val="18"/>
                <w:szCs w:val="18"/>
              </w:rPr>
              <w:t xml:space="preserve"> (compressione con perdita: non idoneo per documenti scansionati destinati a conservazione; usare TIFF o PDF/A)</w:t>
            </w:r>
          </w:p>
        </w:tc>
      </w:tr>
      <w:tr w:rsidR="00BB0001" w:rsidRPr="00BB0001" w14:paraId="00A1401D" w14:textId="77777777" w:rsidTr="004D4E54">
        <w:trPr>
          <w:trHeight w:val="567"/>
        </w:trPr>
        <w:tc>
          <w:tcPr>
            <w:cnfStyle w:val="001000000000" w:firstRow="0" w:lastRow="0" w:firstColumn="1" w:lastColumn="0" w:oddVBand="0" w:evenVBand="0" w:oddHBand="0" w:evenHBand="0" w:firstRowFirstColumn="0" w:firstRowLastColumn="0" w:lastRowFirstColumn="0" w:lastRowLastColumn="0"/>
            <w:tcW w:w="1524" w:type="dxa"/>
          </w:tcPr>
          <w:p w14:paraId="00A1401E" w14:textId="77777777" w:rsidR="00D06696" w:rsidRDefault="00000000" w:rsidP="004D4E54">
            <w:pPr>
              <w:spacing w:line="256" w:lineRule="auto"/>
              <w:rPr>
                <w:rFonts w:ascii="Century Gothic" w:hAnsi="Century Gothic"/>
              </w:rPr>
            </w:pPr>
            <w:r>
              <w:rPr>
                <w:rFonts w:ascii="Century Gothic" w:hAnsi="Century Gothic"/>
              </w:rPr>
              <w:t>.xml</w:t>
            </w:r>
          </w:p>
        </w:tc>
        <w:tc>
          <w:tcPr>
            <w:tcW w:w="4879" w:type="dxa"/>
          </w:tcPr>
          <w:p w14:paraId="00A1401F" w14:textId="77777777" w:rsidR="00D06696" w:rsidRDefault="00000000" w:rsidP="004D4E54">
            <w:pPr>
              <w:spacing w:line="256" w:lineRule="auto"/>
              <w:cnfStyle w:val="000000000000" w:firstRow="0" w:lastRow="0" w:firstColumn="0" w:lastColumn="0" w:oddVBand="0" w:evenVBand="0" w:oddHBand="0" w:evenHBand="0" w:firstRowFirstColumn="0" w:firstRowLastColumn="0" w:lastRowFirstColumn="0" w:lastRowLastColumn="0"/>
              <w:rPr>
                <w:rFonts w:ascii="Century Gothic" w:hAnsi="Century Gothic"/>
              </w:rPr>
            </w:pPr>
            <w:proofErr w:type="spellStart"/>
            <w:r>
              <w:rPr>
                <w:rFonts w:ascii="Century Gothic" w:hAnsi="Century Gothic"/>
              </w:rPr>
              <w:t>Extensible</w:t>
            </w:r>
            <w:proofErr w:type="spellEnd"/>
            <w:r>
              <w:rPr>
                <w:rFonts w:ascii="Century Gothic" w:hAnsi="Century Gothic"/>
              </w:rPr>
              <w:t xml:space="preserve"> Markup Language (W3C)</w:t>
            </w:r>
          </w:p>
        </w:tc>
        <w:tc>
          <w:tcPr>
            <w:tcW w:w="3216" w:type="dxa"/>
          </w:tcPr>
          <w:p w14:paraId="00A14020" w14:textId="77777777" w:rsidR="00D06696" w:rsidRDefault="00000000" w:rsidP="004D4E54">
            <w:pPr>
              <w:spacing w:line="256" w:lineRule="auto"/>
              <w:cnfStyle w:val="000000000000" w:firstRow="0" w:lastRow="0" w:firstColumn="0" w:lastColumn="0" w:oddVBand="0" w:evenVBand="0" w:oddHBand="0" w:evenHBand="0" w:firstRowFirstColumn="0" w:firstRowLastColumn="0" w:lastRowFirstColumn="0" w:lastRowLastColumn="0"/>
              <w:rPr>
                <w:rFonts w:ascii="Century Gothic" w:hAnsi="Century Gothic"/>
              </w:rPr>
            </w:pPr>
            <w:r>
              <w:rPr>
                <w:rFonts w:ascii="Century Gothic" w:hAnsi="Century Gothic"/>
              </w:rPr>
              <w:t>Dati strutturati</w:t>
            </w:r>
            <w:r>
              <w:rPr>
                <w:rFonts w:ascii="Century Gothic" w:hAnsi="Century Gothic"/>
                <w:i/>
                <w:iCs/>
                <w:sz w:val="18"/>
                <w:szCs w:val="18"/>
              </w:rPr>
              <w:t xml:space="preserve"> (metadati, segnature di protocollo, fatture elettroniche </w:t>
            </w:r>
            <w:proofErr w:type="spellStart"/>
            <w:r>
              <w:rPr>
                <w:rFonts w:ascii="Century Gothic" w:hAnsi="Century Gothic"/>
                <w:i/>
                <w:iCs/>
                <w:sz w:val="18"/>
                <w:szCs w:val="18"/>
              </w:rPr>
              <w:t>FatturaPA</w:t>
            </w:r>
            <w:proofErr w:type="spellEnd"/>
            <w:r>
              <w:rPr>
                <w:rFonts w:ascii="Century Gothic" w:hAnsi="Century Gothic"/>
                <w:i/>
                <w:iCs/>
                <w:sz w:val="18"/>
                <w:szCs w:val="18"/>
              </w:rPr>
              <w:t>)</w:t>
            </w:r>
          </w:p>
        </w:tc>
      </w:tr>
      <w:tr w:rsidR="00BB0001" w:rsidRPr="00BB0001" w14:paraId="00A14021" w14:textId="77777777" w:rsidTr="004D4E54">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1524" w:type="dxa"/>
          </w:tcPr>
          <w:p w14:paraId="00A14022" w14:textId="77777777" w:rsidR="00D06696" w:rsidRDefault="00000000" w:rsidP="004D4E54">
            <w:pPr>
              <w:spacing w:line="256" w:lineRule="auto"/>
              <w:rPr>
                <w:rFonts w:ascii="Century Gothic" w:hAnsi="Century Gothic"/>
              </w:rPr>
            </w:pPr>
            <w:r>
              <w:rPr>
                <w:rFonts w:ascii="Century Gothic" w:hAnsi="Century Gothic"/>
              </w:rPr>
              <w:t>.p7m</w:t>
            </w:r>
          </w:p>
        </w:tc>
        <w:tc>
          <w:tcPr>
            <w:tcW w:w="4879" w:type="dxa"/>
          </w:tcPr>
          <w:p w14:paraId="00A14023" w14:textId="77777777" w:rsidR="00D06696" w:rsidRDefault="00000000" w:rsidP="004D4E54">
            <w:pPr>
              <w:spacing w:line="256" w:lineRule="auto"/>
              <w:cnfStyle w:val="000000100000" w:firstRow="0" w:lastRow="0" w:firstColumn="0" w:lastColumn="0" w:oddVBand="0" w:evenVBand="0" w:oddHBand="1" w:evenHBand="0" w:firstRowFirstColumn="0" w:firstRowLastColumn="0" w:lastRowFirstColumn="0" w:lastRowLastColumn="0"/>
              <w:rPr>
                <w:rFonts w:ascii="Century Gothic" w:hAnsi="Century Gothic"/>
              </w:rPr>
            </w:pPr>
            <w:r>
              <w:rPr>
                <w:rFonts w:ascii="Century Gothic" w:hAnsi="Century Gothic"/>
              </w:rPr>
              <w:t xml:space="preserve">File firmato in formato </w:t>
            </w:r>
            <w:proofErr w:type="spellStart"/>
            <w:r>
              <w:rPr>
                <w:rFonts w:ascii="Century Gothic" w:hAnsi="Century Gothic"/>
              </w:rPr>
              <w:t>CAdES</w:t>
            </w:r>
            <w:proofErr w:type="spellEnd"/>
            <w:r>
              <w:rPr>
                <w:rFonts w:ascii="Century Gothic" w:hAnsi="Century Gothic"/>
              </w:rPr>
              <w:t xml:space="preserve"> (ETSI EN 319 122)</w:t>
            </w:r>
          </w:p>
        </w:tc>
        <w:tc>
          <w:tcPr>
            <w:tcW w:w="3216" w:type="dxa"/>
          </w:tcPr>
          <w:p w14:paraId="00A14024" w14:textId="77777777" w:rsidR="00D06696" w:rsidRDefault="00000000" w:rsidP="004D4E54">
            <w:pPr>
              <w:spacing w:line="256" w:lineRule="auto"/>
              <w:cnfStyle w:val="000000100000" w:firstRow="0" w:lastRow="0" w:firstColumn="0" w:lastColumn="0" w:oddVBand="0" w:evenVBand="0" w:oddHBand="1" w:evenHBand="0" w:firstRowFirstColumn="0" w:firstRowLastColumn="0" w:lastRowFirstColumn="0" w:lastRowLastColumn="0"/>
              <w:rPr>
                <w:rFonts w:ascii="Century Gothic" w:hAnsi="Century Gothic"/>
              </w:rPr>
            </w:pPr>
            <w:r>
              <w:rPr>
                <w:rFonts w:ascii="Century Gothic" w:hAnsi="Century Gothic"/>
              </w:rPr>
              <w:t>Applicazione crittografica</w:t>
            </w:r>
          </w:p>
        </w:tc>
      </w:tr>
      <w:tr w:rsidR="00BB0001" w:rsidRPr="00BB0001" w14:paraId="00A14025" w14:textId="77777777" w:rsidTr="004D4E54">
        <w:trPr>
          <w:trHeight w:val="567"/>
        </w:trPr>
        <w:tc>
          <w:tcPr>
            <w:cnfStyle w:val="001000000000" w:firstRow="0" w:lastRow="0" w:firstColumn="1" w:lastColumn="0" w:oddVBand="0" w:evenVBand="0" w:oddHBand="0" w:evenHBand="0" w:firstRowFirstColumn="0" w:firstRowLastColumn="0" w:lastRowFirstColumn="0" w:lastRowLastColumn="0"/>
            <w:tcW w:w="1524" w:type="dxa"/>
          </w:tcPr>
          <w:p w14:paraId="00A14026" w14:textId="77777777" w:rsidR="00D06696" w:rsidRDefault="00000000" w:rsidP="004D4E54">
            <w:pPr>
              <w:spacing w:line="256" w:lineRule="auto"/>
              <w:rPr>
                <w:rFonts w:ascii="Century Gothic" w:hAnsi="Century Gothic"/>
              </w:rPr>
            </w:pPr>
            <w:r>
              <w:rPr>
                <w:rFonts w:ascii="Century Gothic" w:hAnsi="Century Gothic"/>
              </w:rPr>
              <w:t>.pdf</w:t>
            </w:r>
          </w:p>
        </w:tc>
        <w:tc>
          <w:tcPr>
            <w:tcW w:w="4879" w:type="dxa"/>
          </w:tcPr>
          <w:p w14:paraId="00A14027" w14:textId="77777777" w:rsidR="00D06696" w:rsidRDefault="00000000" w:rsidP="004D4E54">
            <w:pPr>
              <w:spacing w:line="256" w:lineRule="auto"/>
              <w:cnfStyle w:val="000000000000" w:firstRow="0" w:lastRow="0" w:firstColumn="0" w:lastColumn="0" w:oddVBand="0" w:evenVBand="0" w:oddHBand="0" w:evenHBand="0" w:firstRowFirstColumn="0" w:firstRowLastColumn="0" w:lastRowFirstColumn="0" w:lastRowLastColumn="0"/>
              <w:rPr>
                <w:rFonts w:ascii="Century Gothic" w:hAnsi="Century Gothic"/>
              </w:rPr>
            </w:pPr>
            <w:r>
              <w:rPr>
                <w:rFonts w:ascii="Century Gothic" w:hAnsi="Century Gothic"/>
              </w:rPr>
              <w:t xml:space="preserve">File firmato in formato </w:t>
            </w:r>
            <w:proofErr w:type="spellStart"/>
            <w:r>
              <w:rPr>
                <w:rFonts w:ascii="Century Gothic" w:hAnsi="Century Gothic"/>
              </w:rPr>
              <w:t>PAdES</w:t>
            </w:r>
            <w:proofErr w:type="spellEnd"/>
            <w:r>
              <w:rPr>
                <w:rFonts w:ascii="Century Gothic" w:hAnsi="Century Gothic"/>
              </w:rPr>
              <w:t xml:space="preserve"> (ETSI EN 319 132)</w:t>
            </w:r>
          </w:p>
        </w:tc>
        <w:tc>
          <w:tcPr>
            <w:tcW w:w="3216" w:type="dxa"/>
          </w:tcPr>
          <w:p w14:paraId="00A14028" w14:textId="77777777" w:rsidR="00D06696" w:rsidRDefault="00000000" w:rsidP="004D4E54">
            <w:pPr>
              <w:spacing w:line="256" w:lineRule="auto"/>
              <w:cnfStyle w:val="000000000000" w:firstRow="0" w:lastRow="0" w:firstColumn="0" w:lastColumn="0" w:oddVBand="0" w:evenVBand="0" w:oddHBand="0" w:evenHBand="0" w:firstRowFirstColumn="0" w:firstRowLastColumn="0" w:lastRowFirstColumn="0" w:lastRowLastColumn="0"/>
              <w:rPr>
                <w:rFonts w:ascii="Century Gothic" w:hAnsi="Century Gothic"/>
              </w:rPr>
            </w:pPr>
            <w:r>
              <w:rPr>
                <w:rFonts w:ascii="Century Gothic" w:hAnsi="Century Gothic"/>
              </w:rPr>
              <w:t>Applicazione crittografica</w:t>
            </w:r>
          </w:p>
        </w:tc>
      </w:tr>
      <w:tr w:rsidR="00BB0001" w:rsidRPr="00BB0001" w14:paraId="00A14029" w14:textId="77777777" w:rsidTr="004D4E54">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1524" w:type="dxa"/>
          </w:tcPr>
          <w:p w14:paraId="00A1402A" w14:textId="77777777" w:rsidR="00D06696" w:rsidRDefault="00000000" w:rsidP="004D4E54">
            <w:pPr>
              <w:spacing w:line="256" w:lineRule="auto"/>
              <w:rPr>
                <w:rFonts w:ascii="Century Gothic" w:hAnsi="Century Gothic"/>
              </w:rPr>
            </w:pPr>
            <w:r>
              <w:rPr>
                <w:rFonts w:ascii="Century Gothic" w:hAnsi="Century Gothic"/>
              </w:rPr>
              <w:t>.xml</w:t>
            </w:r>
          </w:p>
        </w:tc>
        <w:tc>
          <w:tcPr>
            <w:tcW w:w="4879" w:type="dxa"/>
          </w:tcPr>
          <w:p w14:paraId="00A1402B" w14:textId="77777777" w:rsidR="00D06696" w:rsidRDefault="00000000" w:rsidP="004D4E54">
            <w:pPr>
              <w:spacing w:line="256" w:lineRule="auto"/>
              <w:cnfStyle w:val="000000100000" w:firstRow="0" w:lastRow="0" w:firstColumn="0" w:lastColumn="0" w:oddVBand="0" w:evenVBand="0" w:oddHBand="1" w:evenHBand="0" w:firstRowFirstColumn="0" w:firstRowLastColumn="0" w:lastRowFirstColumn="0" w:lastRowLastColumn="0"/>
              <w:rPr>
                <w:rFonts w:ascii="Century Gothic" w:hAnsi="Century Gothic"/>
              </w:rPr>
            </w:pPr>
            <w:r>
              <w:rPr>
                <w:rFonts w:ascii="Century Gothic" w:hAnsi="Century Gothic"/>
              </w:rPr>
              <w:t>File firmato in formato XAdES (ETSI EN 319 132)</w:t>
            </w:r>
          </w:p>
        </w:tc>
        <w:tc>
          <w:tcPr>
            <w:tcW w:w="3216" w:type="dxa"/>
          </w:tcPr>
          <w:p w14:paraId="00A1402C" w14:textId="77777777" w:rsidR="00D06696" w:rsidRDefault="00000000" w:rsidP="004D4E54">
            <w:pPr>
              <w:spacing w:line="256" w:lineRule="auto"/>
              <w:cnfStyle w:val="000000100000" w:firstRow="0" w:lastRow="0" w:firstColumn="0" w:lastColumn="0" w:oddVBand="0" w:evenVBand="0" w:oddHBand="1" w:evenHBand="0" w:firstRowFirstColumn="0" w:firstRowLastColumn="0" w:lastRowFirstColumn="0" w:lastRowLastColumn="0"/>
              <w:rPr>
                <w:rFonts w:ascii="Century Gothic" w:hAnsi="Century Gothic"/>
              </w:rPr>
            </w:pPr>
            <w:r>
              <w:rPr>
                <w:rFonts w:ascii="Century Gothic" w:hAnsi="Century Gothic"/>
              </w:rPr>
              <w:t>Applicazione crittografica</w:t>
            </w:r>
          </w:p>
        </w:tc>
      </w:tr>
    </w:tbl>
    <w:p w14:paraId="5896BFC0" w14:textId="77777777" w:rsidR="00181E9B" w:rsidRPr="00AF0AE0" w:rsidRDefault="00181E9B" w:rsidP="00181E9B">
      <w:pPr>
        <w:spacing w:after="0" w:line="256" w:lineRule="auto"/>
        <w:ind w:left="-5"/>
        <w:rPr>
          <w:rFonts w:ascii="Century Gothic" w:hAnsi="Century Gothic"/>
          <w:b/>
        </w:rPr>
      </w:pPr>
    </w:p>
    <w:p w14:paraId="2A47188B" w14:textId="77777777" w:rsidR="00181E9B" w:rsidRDefault="00181E9B" w:rsidP="00181E9B">
      <w:pPr>
        <w:rPr>
          <w:rFonts w:ascii="Century Gothic" w:hAnsi="Century Gothic"/>
          <w:b/>
        </w:rPr>
      </w:pPr>
      <w:r>
        <w:rPr>
          <w:rFonts w:ascii="Century Gothic" w:hAnsi="Century Gothic"/>
          <w:b/>
        </w:rPr>
        <w:br w:type="page"/>
      </w:r>
    </w:p>
    <w:p w14:paraId="00A14100" w14:textId="00A14100" w:rsidR="00D06696" w:rsidRPr="00F14D1F" w:rsidRDefault="00000000">
      <w:pPr>
        <w:spacing w:after="120" w:line="276" w:lineRule="auto"/>
        <w:jc w:val="both"/>
        <w:rPr>
          <w:rFonts w:ascii="Century Gothic" w:hAnsi="Century Gothic"/>
          <w:i/>
          <w:iCs/>
        </w:rPr>
      </w:pPr>
      <w:r w:rsidRPr="00F14D1F">
        <w:rPr>
          <w:rFonts w:ascii="Century Gothic" w:hAnsi="Century Gothic"/>
          <w:b/>
          <w:bCs/>
        </w:rPr>
        <w:lastRenderedPageBreak/>
        <w:t xml:space="preserve">Nota sulle varianti PDF/A: </w:t>
      </w:r>
      <w:r w:rsidRPr="00F14D1F">
        <w:rPr>
          <w:rFonts w:ascii="Century Gothic" w:hAnsi="Century Gothic"/>
          <w:i/>
          <w:iCs/>
        </w:rPr>
        <w:t>per la conservazione sono raccomandate le varianti PDF/A-1 (ISO 19005-1, massima interoperabilità) e PDF/A-2 (ISO 19005-2, supporto firme digitali incorporate). La variante PDF/A-3 (ISO 19005-3), che consente l’incorporazione di file arbitrari, è sconsigliata per la conservazione a lungo termine in quanto può contenere oggetti modificabili. Ai sensi dell’Allegato 2 delle Linee Guida AgID, il formato preferito per la conservazione è PDF/A-1a o PDF/A-1b.</w:t>
      </w:r>
    </w:p>
    <w:p w14:paraId="6C8392AB" w14:textId="77777777" w:rsidR="00F14D1F" w:rsidRDefault="00F14D1F" w:rsidP="00181E9B">
      <w:pPr>
        <w:spacing w:after="0" w:line="256" w:lineRule="auto"/>
        <w:ind w:left="-5"/>
        <w:rPr>
          <w:rFonts w:ascii="Century Gothic" w:hAnsi="Century Gothic"/>
          <w:b/>
        </w:rPr>
      </w:pPr>
    </w:p>
    <w:p w14:paraId="048566A4" w14:textId="5A8CF443" w:rsidR="00181E9B" w:rsidRDefault="00181E9B" w:rsidP="00181E9B">
      <w:pPr>
        <w:spacing w:after="0" w:line="256" w:lineRule="auto"/>
        <w:ind w:left="-5"/>
        <w:rPr>
          <w:rFonts w:ascii="Century Gothic" w:hAnsi="Century Gothic"/>
          <w:b/>
        </w:rPr>
      </w:pPr>
      <w:r>
        <w:rPr>
          <w:rFonts w:ascii="Century Gothic" w:hAnsi="Century Gothic"/>
          <w:b/>
        </w:rPr>
        <w:t>Allegati al documento principale</w:t>
      </w:r>
    </w:p>
    <w:p w14:paraId="0CBF4266" w14:textId="77777777" w:rsidR="00181E9B" w:rsidRPr="00AF0AE0" w:rsidRDefault="00181E9B" w:rsidP="00181E9B">
      <w:pPr>
        <w:spacing w:after="0" w:line="256" w:lineRule="auto"/>
        <w:ind w:left="-5"/>
        <w:rPr>
          <w:rFonts w:ascii="Century Gothic" w:hAnsi="Century Gothic"/>
        </w:rPr>
      </w:pPr>
    </w:p>
    <w:tbl>
      <w:tblPr>
        <w:tblStyle w:val="Tabellagriglia4-colore1"/>
        <w:tblW w:w="9629" w:type="dxa"/>
        <w:tblLayout w:type="fixed"/>
        <w:tblLook w:val="04A0" w:firstRow="1" w:lastRow="0" w:firstColumn="1" w:lastColumn="0" w:noHBand="0" w:noVBand="1"/>
      </w:tblPr>
      <w:tblGrid>
        <w:gridCol w:w="1524"/>
        <w:gridCol w:w="4879"/>
        <w:gridCol w:w="3226"/>
      </w:tblGrid>
      <w:tr w:rsidR="00181E9B" w:rsidRPr="001351A5" w14:paraId="0A0FE640" w14:textId="77777777" w:rsidTr="004D4E54">
        <w:trPr>
          <w:cnfStyle w:val="100000000000" w:firstRow="1" w:lastRow="0" w:firstColumn="0" w:lastColumn="0" w:oddVBand="0" w:evenVBand="0" w:oddHBand="0" w:evenHBand="0" w:firstRowFirstColumn="0" w:firstRowLastColumn="0" w:lastRowFirstColumn="0" w:lastRowLastColumn="0"/>
          <w:trHeight w:val="577"/>
        </w:trPr>
        <w:tc>
          <w:tcPr>
            <w:cnfStyle w:val="001000000000" w:firstRow="0" w:lastRow="0" w:firstColumn="1" w:lastColumn="0" w:oddVBand="0" w:evenVBand="0" w:oddHBand="0" w:evenHBand="0" w:firstRowFirstColumn="0" w:firstRowLastColumn="0" w:lastRowFirstColumn="0" w:lastRowLastColumn="0"/>
            <w:tcW w:w="1524" w:type="dxa"/>
          </w:tcPr>
          <w:p w14:paraId="20630BF6" w14:textId="77777777" w:rsidR="00181E9B" w:rsidRPr="001351A5" w:rsidRDefault="00181E9B" w:rsidP="004D4E54">
            <w:pPr>
              <w:spacing w:line="256" w:lineRule="auto"/>
              <w:rPr>
                <w:rFonts w:ascii="Century Gothic" w:hAnsi="Century Gothic"/>
              </w:rPr>
            </w:pPr>
            <w:r>
              <w:rPr>
                <w:rFonts w:ascii="Century Gothic" w:hAnsi="Century Gothic"/>
              </w:rPr>
              <w:t>Estensione</w:t>
            </w:r>
          </w:p>
        </w:tc>
        <w:tc>
          <w:tcPr>
            <w:tcW w:w="4879" w:type="dxa"/>
          </w:tcPr>
          <w:p w14:paraId="12CEAC18" w14:textId="77777777" w:rsidR="00181E9B" w:rsidRPr="001351A5" w:rsidRDefault="00181E9B" w:rsidP="004D4E54">
            <w:pPr>
              <w:spacing w:line="256" w:lineRule="auto"/>
              <w:cnfStyle w:val="100000000000" w:firstRow="1" w:lastRow="0" w:firstColumn="0" w:lastColumn="0" w:oddVBand="0" w:evenVBand="0" w:oddHBand="0" w:evenHBand="0" w:firstRowFirstColumn="0" w:firstRowLastColumn="0" w:lastRowFirstColumn="0" w:lastRowLastColumn="0"/>
              <w:rPr>
                <w:rFonts w:ascii="Century Gothic" w:hAnsi="Century Gothic"/>
              </w:rPr>
            </w:pPr>
            <w:r>
              <w:rPr>
                <w:rFonts w:ascii="Century Gothic" w:hAnsi="Century Gothic"/>
              </w:rPr>
              <w:t>Nome esteso</w:t>
            </w:r>
          </w:p>
        </w:tc>
        <w:tc>
          <w:tcPr>
            <w:tcW w:w="3226" w:type="dxa"/>
          </w:tcPr>
          <w:p w14:paraId="1DACD263" w14:textId="77777777" w:rsidR="00181E9B" w:rsidRPr="001351A5" w:rsidRDefault="00181E9B" w:rsidP="004D4E54">
            <w:pPr>
              <w:spacing w:line="256" w:lineRule="auto"/>
              <w:cnfStyle w:val="100000000000" w:firstRow="1" w:lastRow="0" w:firstColumn="0" w:lastColumn="0" w:oddVBand="0" w:evenVBand="0" w:oddHBand="0" w:evenHBand="0" w:firstRowFirstColumn="0" w:firstRowLastColumn="0" w:lastRowFirstColumn="0" w:lastRowLastColumn="0"/>
              <w:rPr>
                <w:rFonts w:ascii="Century Gothic" w:hAnsi="Century Gothic"/>
              </w:rPr>
            </w:pPr>
            <w:r>
              <w:rPr>
                <w:rFonts w:ascii="Century Gothic" w:hAnsi="Century Gothic"/>
              </w:rPr>
              <w:t>Tipologia</w:t>
            </w:r>
          </w:p>
        </w:tc>
      </w:tr>
      <w:tr w:rsidR="00BB0001" w:rsidRPr="00BB0001" w14:paraId="00A1402D" w14:textId="77777777" w:rsidTr="004D4E54">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1524" w:type="dxa"/>
          </w:tcPr>
          <w:p w14:paraId="00A1402E" w14:textId="77777777" w:rsidR="00D06696" w:rsidRDefault="00000000" w:rsidP="004D4E54">
            <w:pPr>
              <w:spacing w:line="256" w:lineRule="auto"/>
              <w:rPr>
                <w:rFonts w:ascii="Century Gothic" w:hAnsi="Century Gothic"/>
              </w:rPr>
            </w:pPr>
            <w:r>
              <w:rPr>
                <w:rFonts w:ascii="Century Gothic" w:hAnsi="Century Gothic"/>
              </w:rPr>
              <w:t>.zip</w:t>
            </w:r>
          </w:p>
        </w:tc>
        <w:tc>
          <w:tcPr>
            <w:tcW w:w="4879" w:type="dxa"/>
          </w:tcPr>
          <w:p w14:paraId="00A1402F" w14:textId="77777777" w:rsidR="00D06696" w:rsidRDefault="00000000" w:rsidP="004D4E54">
            <w:pPr>
              <w:spacing w:line="256" w:lineRule="auto"/>
              <w:cnfStyle w:val="000000100000" w:firstRow="0" w:lastRow="0" w:firstColumn="0" w:lastColumn="0" w:oddVBand="0" w:evenVBand="0" w:oddHBand="1" w:evenHBand="0" w:firstRowFirstColumn="0" w:firstRowLastColumn="0" w:lastRowFirstColumn="0" w:lastRowLastColumn="0"/>
              <w:rPr>
                <w:rFonts w:ascii="Century Gothic" w:hAnsi="Century Gothic"/>
              </w:rPr>
            </w:pPr>
            <w:r>
              <w:rPr>
                <w:rFonts w:ascii="Century Gothic" w:hAnsi="Century Gothic"/>
              </w:rPr>
              <w:t>ZIP (ISO/IEC 21320-1)</w:t>
            </w:r>
          </w:p>
        </w:tc>
        <w:tc>
          <w:tcPr>
            <w:tcW w:w="3216" w:type="dxa"/>
          </w:tcPr>
          <w:p w14:paraId="00A14030" w14:textId="77777777" w:rsidR="00D06696" w:rsidRDefault="00000000" w:rsidP="004D4E54">
            <w:pPr>
              <w:spacing w:line="256" w:lineRule="auto"/>
              <w:cnfStyle w:val="000000100000" w:firstRow="0" w:lastRow="0" w:firstColumn="0" w:lastColumn="0" w:oddVBand="0" w:evenVBand="0" w:oddHBand="1" w:evenHBand="0" w:firstRowFirstColumn="0" w:firstRowLastColumn="0" w:lastRowFirstColumn="0" w:lastRowLastColumn="0"/>
              <w:rPr>
                <w:rFonts w:ascii="Century Gothic" w:hAnsi="Century Gothic"/>
              </w:rPr>
            </w:pPr>
            <w:r>
              <w:rPr>
                <w:rFonts w:ascii="Century Gothic" w:hAnsi="Century Gothic"/>
              </w:rPr>
              <w:t>Archivio compresso</w:t>
            </w:r>
            <w:r>
              <w:rPr>
                <w:rFonts w:ascii="Century Gothic" w:hAnsi="Century Gothic"/>
                <w:i/>
                <w:iCs/>
                <w:sz w:val="18"/>
                <w:szCs w:val="18"/>
              </w:rPr>
              <w:t xml:space="preserve"> (solo come contenitore di allegati; non per documenti principali)</w:t>
            </w:r>
          </w:p>
        </w:tc>
      </w:tr>
      <w:tr w:rsidR="00BB0001" w:rsidRPr="00BB0001" w14:paraId="00A14031" w14:textId="77777777" w:rsidTr="004D4E54">
        <w:trPr>
          <w:trHeight w:val="567"/>
        </w:trPr>
        <w:tc>
          <w:tcPr>
            <w:cnfStyle w:val="001000000000" w:firstRow="0" w:lastRow="0" w:firstColumn="1" w:lastColumn="0" w:oddVBand="0" w:evenVBand="0" w:oddHBand="0" w:evenHBand="0" w:firstRowFirstColumn="0" w:firstRowLastColumn="0" w:lastRowFirstColumn="0" w:lastRowLastColumn="0"/>
            <w:tcW w:w="1524" w:type="dxa"/>
          </w:tcPr>
          <w:p w14:paraId="00A14032" w14:textId="77777777" w:rsidR="00D06696" w:rsidRDefault="00000000" w:rsidP="004D4E54">
            <w:pPr>
              <w:spacing w:line="256" w:lineRule="auto"/>
              <w:rPr>
                <w:rFonts w:ascii="Century Gothic" w:hAnsi="Century Gothic"/>
              </w:rPr>
            </w:pPr>
            <w:r>
              <w:rPr>
                <w:rFonts w:ascii="Century Gothic" w:hAnsi="Century Gothic"/>
              </w:rPr>
              <w:t>.</w:t>
            </w:r>
            <w:proofErr w:type="spellStart"/>
            <w:r>
              <w:rPr>
                <w:rFonts w:ascii="Century Gothic" w:hAnsi="Century Gothic"/>
              </w:rPr>
              <w:t>eml</w:t>
            </w:r>
            <w:proofErr w:type="spellEnd"/>
          </w:p>
        </w:tc>
        <w:tc>
          <w:tcPr>
            <w:tcW w:w="4879" w:type="dxa"/>
          </w:tcPr>
          <w:p w14:paraId="00A14033" w14:textId="77777777" w:rsidR="00D06696" w:rsidRDefault="00000000" w:rsidP="004D4E54">
            <w:pPr>
              <w:spacing w:line="256" w:lineRule="auto"/>
              <w:cnfStyle w:val="000000000000" w:firstRow="0" w:lastRow="0" w:firstColumn="0" w:lastColumn="0" w:oddVBand="0" w:evenVBand="0" w:oddHBand="0" w:evenHBand="0" w:firstRowFirstColumn="0" w:firstRowLastColumn="0" w:lastRowFirstColumn="0" w:lastRowLastColumn="0"/>
              <w:rPr>
                <w:rFonts w:ascii="Century Gothic" w:hAnsi="Century Gothic"/>
              </w:rPr>
            </w:pPr>
            <w:r>
              <w:rPr>
                <w:rFonts w:ascii="Century Gothic" w:hAnsi="Century Gothic"/>
              </w:rPr>
              <w:t>Electronic Mail Format (RFC 5322)</w:t>
            </w:r>
          </w:p>
        </w:tc>
        <w:tc>
          <w:tcPr>
            <w:tcW w:w="3216" w:type="dxa"/>
          </w:tcPr>
          <w:p w14:paraId="00A14034" w14:textId="77777777" w:rsidR="00D06696" w:rsidRDefault="00000000" w:rsidP="004D4E54">
            <w:pPr>
              <w:spacing w:line="256" w:lineRule="auto"/>
              <w:cnfStyle w:val="000000000000" w:firstRow="0" w:lastRow="0" w:firstColumn="0" w:lastColumn="0" w:oddVBand="0" w:evenVBand="0" w:oddHBand="0" w:evenHBand="0" w:firstRowFirstColumn="0" w:firstRowLastColumn="0" w:lastRowFirstColumn="0" w:lastRowLastColumn="0"/>
              <w:rPr>
                <w:rFonts w:ascii="Century Gothic" w:hAnsi="Century Gothic"/>
              </w:rPr>
            </w:pPr>
            <w:r>
              <w:rPr>
                <w:rFonts w:ascii="Century Gothic" w:hAnsi="Century Gothic"/>
              </w:rPr>
              <w:t>Posta elettronica</w:t>
            </w:r>
          </w:p>
        </w:tc>
      </w:tr>
      <w:tr w:rsidR="00BB0001" w:rsidRPr="00BB0001" w14:paraId="00A14035" w14:textId="77777777" w:rsidTr="004D4E54">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1524" w:type="dxa"/>
          </w:tcPr>
          <w:p w14:paraId="00A14036" w14:textId="77777777" w:rsidR="00D06696" w:rsidRDefault="00000000" w:rsidP="004D4E54">
            <w:pPr>
              <w:spacing w:line="256" w:lineRule="auto"/>
              <w:rPr>
                <w:rFonts w:ascii="Century Gothic" w:hAnsi="Century Gothic"/>
              </w:rPr>
            </w:pPr>
            <w:r>
              <w:rPr>
                <w:rFonts w:ascii="Century Gothic" w:hAnsi="Century Gothic"/>
              </w:rPr>
              <w:t>.p7s</w:t>
            </w:r>
          </w:p>
        </w:tc>
        <w:tc>
          <w:tcPr>
            <w:tcW w:w="4879" w:type="dxa"/>
          </w:tcPr>
          <w:p w14:paraId="00A14037" w14:textId="77777777" w:rsidR="00D06696" w:rsidRDefault="00000000" w:rsidP="004D4E54">
            <w:pPr>
              <w:spacing w:line="256" w:lineRule="auto"/>
              <w:cnfStyle w:val="000000100000" w:firstRow="0" w:lastRow="0" w:firstColumn="0" w:lastColumn="0" w:oddVBand="0" w:evenVBand="0" w:oddHBand="1" w:evenHBand="0" w:firstRowFirstColumn="0" w:firstRowLastColumn="0" w:lastRowFirstColumn="0" w:lastRowLastColumn="0"/>
              <w:rPr>
                <w:rFonts w:ascii="Century Gothic" w:hAnsi="Century Gothic"/>
              </w:rPr>
            </w:pPr>
            <w:r>
              <w:rPr>
                <w:rFonts w:ascii="Century Gothic" w:hAnsi="Century Gothic"/>
              </w:rPr>
              <w:t>Busta crittografata (ETSI EN 319 122)</w:t>
            </w:r>
          </w:p>
        </w:tc>
        <w:tc>
          <w:tcPr>
            <w:tcW w:w="3216" w:type="dxa"/>
          </w:tcPr>
          <w:p w14:paraId="00A14038" w14:textId="77777777" w:rsidR="00D06696" w:rsidRDefault="00000000" w:rsidP="004D4E54">
            <w:pPr>
              <w:spacing w:line="256" w:lineRule="auto"/>
              <w:cnfStyle w:val="000000100000" w:firstRow="0" w:lastRow="0" w:firstColumn="0" w:lastColumn="0" w:oddVBand="0" w:evenVBand="0" w:oddHBand="1" w:evenHBand="0" w:firstRowFirstColumn="0" w:firstRowLastColumn="0" w:lastRowFirstColumn="0" w:lastRowLastColumn="0"/>
              <w:rPr>
                <w:rFonts w:ascii="Century Gothic" w:hAnsi="Century Gothic"/>
              </w:rPr>
            </w:pPr>
            <w:r>
              <w:rPr>
                <w:rFonts w:ascii="Century Gothic" w:hAnsi="Century Gothic"/>
              </w:rPr>
              <w:t>Applicazioni crittografiche</w:t>
            </w:r>
          </w:p>
        </w:tc>
      </w:tr>
    </w:tbl>
    <w:p w14:paraId="7DDABA86" w14:textId="77777777" w:rsidR="00181E9B" w:rsidRPr="003612BE" w:rsidRDefault="00181E9B" w:rsidP="00181E9B">
      <w:pPr>
        <w:pStyle w:val="Standard"/>
        <w:jc w:val="center"/>
        <w:rPr>
          <w:rFonts w:ascii="Titillium Web" w:hAnsi="Titillium Web" w:cs="Garamond"/>
          <w:color w:val="000000"/>
          <w:sz w:val="22"/>
          <w:szCs w:val="22"/>
        </w:rPr>
      </w:pPr>
    </w:p>
    <w:p w14:paraId="4B32A409" w14:textId="77777777" w:rsidR="00181E9B" w:rsidRPr="00FE62F0" w:rsidRDefault="00181E9B" w:rsidP="00181E9B">
      <w:pPr>
        <w:spacing w:after="120" w:line="360" w:lineRule="auto"/>
        <w:jc w:val="both"/>
        <w:rPr>
          <w:rFonts w:ascii="Century Gothic" w:hAnsi="Century Gothic"/>
        </w:rPr>
      </w:pPr>
      <w:r>
        <w:rPr>
          <w:rFonts w:ascii="Century Gothic" w:hAnsi="Century Gothic"/>
        </w:rPr>
        <w:t>Come già indicato nelle premesse questo elenco sarà periodicamente aggiornato, sulla base delle nuove tecnologie e dei nuovi standard definiti da AGID.</w:t>
      </w:r>
    </w:p>
    <w:p w14:paraId="70CBC2C3" w14:textId="77777777" w:rsidR="00181E9B" w:rsidRPr="00FE62F0" w:rsidRDefault="00181E9B" w:rsidP="00181E9B">
      <w:pPr>
        <w:spacing w:after="120" w:line="360" w:lineRule="auto"/>
        <w:jc w:val="both"/>
        <w:rPr>
          <w:rFonts w:ascii="Century Gothic" w:hAnsi="Century Gothic"/>
        </w:rPr>
      </w:pPr>
      <w:r>
        <w:rPr>
          <w:rFonts w:ascii="Century Gothic" w:hAnsi="Century Gothic"/>
        </w:rPr>
        <w:t>Qualora detta documentazione debba possedere specifiche valenze giuridiche, tra cui ad esempio l’opponibilità a terzi, deve essere prodotta nei formati indicati nei punti precedenti, o altri che offrano analoghe o maggiori garanzie a motivo dell’evoluzione tecnologica, e firmata digitalmente.</w:t>
      </w:r>
    </w:p>
    <w:p w14:paraId="53FB9658" w14:textId="77777777" w:rsidR="00181E9B" w:rsidRPr="00FE62F0" w:rsidRDefault="00181E9B" w:rsidP="00181E9B">
      <w:pPr>
        <w:spacing w:after="120" w:line="360" w:lineRule="auto"/>
        <w:jc w:val="both"/>
        <w:rPr>
          <w:rFonts w:ascii="Century Gothic" w:hAnsi="Century Gothic"/>
        </w:rPr>
      </w:pPr>
      <w:r>
        <w:rPr>
          <w:rFonts w:ascii="Century Gothic" w:hAnsi="Century Gothic"/>
        </w:rPr>
        <w:t>Per i formati indicati deve essere garantita dagli applicativi informatici, la corretta visualizzazione dei contenuti.</w:t>
      </w:r>
    </w:p>
    <w:p w14:paraId="75C39032" w14:textId="77777777" w:rsidR="00181E9B" w:rsidRPr="00FE62F0" w:rsidRDefault="00181E9B" w:rsidP="00181E9B">
      <w:pPr>
        <w:spacing w:after="120" w:line="360" w:lineRule="auto"/>
        <w:jc w:val="both"/>
        <w:rPr>
          <w:rFonts w:ascii="Century Gothic" w:hAnsi="Century Gothic"/>
        </w:rPr>
      </w:pPr>
      <w:r>
        <w:rPr>
          <w:rFonts w:ascii="Century Gothic" w:hAnsi="Century Gothic"/>
        </w:rPr>
        <w:t>Date le caratteristiche richieste per i documenti informatici in tema di inalterabilità e immutabilità, non sono accettati né trasmessi file compressi, come ad esempio i file con estensione “.ZIP” oppure “.RAR” se non come allegati al documento principale.</w:t>
      </w:r>
    </w:p>
    <w:p w14:paraId="6A7FD362" w14:textId="77777777" w:rsidR="00181E9B" w:rsidRPr="002B0F5C" w:rsidRDefault="00181E9B" w:rsidP="00181E9B">
      <w:pPr>
        <w:spacing w:after="120" w:line="360" w:lineRule="auto"/>
        <w:jc w:val="both"/>
        <w:rPr>
          <w:rFonts w:ascii="Century Gothic" w:hAnsi="Century Gothic"/>
        </w:rPr>
      </w:pPr>
      <w:r>
        <w:rPr>
          <w:rFonts w:ascii="Century Gothic" w:hAnsi="Century Gothic"/>
        </w:rPr>
        <w:t>I documenti informatici prodotti dall’Ente su formati diversi (ad esempio, in estensione “.doc” di Microsoft Word, “.</w:t>
      </w:r>
      <w:proofErr w:type="spellStart"/>
      <w:r>
        <w:rPr>
          <w:rFonts w:ascii="Century Gothic" w:hAnsi="Century Gothic"/>
        </w:rPr>
        <w:t>xls</w:t>
      </w:r>
      <w:proofErr w:type="spellEnd"/>
      <w:r>
        <w:rPr>
          <w:rFonts w:ascii="Century Gothic" w:hAnsi="Century Gothic"/>
        </w:rPr>
        <w:t xml:space="preserve">” di Microsoft Excel) prima della loro sottoscrizione con firma elettronica o comunque nel momento che si considerano perfezionati, devono convertiti </w:t>
      </w:r>
      <w:r>
        <w:rPr>
          <w:rFonts w:ascii="Century Gothic" w:hAnsi="Century Gothic"/>
        </w:rPr>
        <w:lastRenderedPageBreak/>
        <w:t>(procedura di riversamento) nel formato PDF/A (o meglio ancora PDF/A-1 per quanto sopra richiamato) - o nei formati sopraindicati se maggiormente confacenti al tipo di documento considerato - al fine di garantirne la leggibilità, la non alterabilità durante le fasi di accesso e conservazione e l’immutabilità nel tempo del contenuto e della struttura.</w:t>
      </w:r>
    </w:p>
    <w:p w14:paraId="2E2F2C57" w14:textId="6C898BBD" w:rsidR="002B0F5C" w:rsidRPr="00181E9B" w:rsidRDefault="002B0F5C" w:rsidP="00181E9B"/>
    <w:sectPr w:rsidR="002B0F5C" w:rsidRPr="00181E9B">
      <w:headerReference w:type="default" r:id="rId7"/>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26071" w14:textId="77777777" w:rsidR="00567EB1" w:rsidRDefault="00567EB1" w:rsidP="004C1E72">
      <w:pPr>
        <w:spacing w:after="0" w:line="240" w:lineRule="auto"/>
      </w:pPr>
      <w:r>
        <w:separator/>
      </w:r>
    </w:p>
  </w:endnote>
  <w:endnote w:type="continuationSeparator" w:id="0">
    <w:p w14:paraId="21F4B8C0" w14:textId="77777777" w:rsidR="00567EB1" w:rsidRDefault="00567EB1" w:rsidP="004C1E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tillium Web">
    <w:panose1 w:val="00000500000000000000"/>
    <w:charset w:val="00"/>
    <w:family w:val="auto"/>
    <w:pitch w:val="variable"/>
    <w:sig w:usb0="00000007" w:usb1="00000001" w:usb2="00000000" w:usb3="00000000" w:csb0="00000093" w:csb1="00000000"/>
  </w:font>
  <w:font w:name="Garamond">
    <w:panose1 w:val="02020404030301010803"/>
    <w:charset w:val="00"/>
    <w:family w:val="roman"/>
    <w:pitch w:val="variable"/>
    <w:sig w:usb0="00000287" w:usb1="00000000" w:usb2="00000000" w:usb3="00000000" w:csb0="0000009F" w:csb1="00000000"/>
  </w:font>
  <w:font w:name="Swis721 Ex BT">
    <w:altName w:val="Calibri"/>
    <w:charset w:val="00"/>
    <w:family w:val="swiss"/>
    <w:pitch w:val="variable"/>
    <w:sig w:usb0="00000087" w:usb1="00000000" w:usb2="00000000" w:usb3="00000000" w:csb0="0000001B" w:csb1="00000000"/>
  </w:font>
  <w:font w:name="Lucida Sans Unicode">
    <w:panose1 w:val="020B0602030504020204"/>
    <w:charset w:val="00"/>
    <w:family w:val="swiss"/>
    <w:pitch w:val="variable"/>
    <w:sig w:usb0="80000AFF" w:usb1="0000396B" w:usb2="00000000" w:usb3="00000000" w:csb0="000000B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FB61E" w14:textId="6D30FAB7" w:rsidR="004C1E72" w:rsidRPr="004C1E72" w:rsidRDefault="004C1E72">
    <w:pPr>
      <w:pStyle w:val="Pidipagina"/>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4770"/>
      <w:gridCol w:w="2407"/>
    </w:tblGrid>
    <w:tr w:rsidR="007D59CA" w:rsidRPr="000F3147" w14:paraId="017CDD6E" w14:textId="77777777" w:rsidTr="003C0FDF">
      <w:trPr>
        <w:trHeight w:val="274"/>
      </w:trPr>
      <w:tc>
        <w:tcPr>
          <w:tcW w:w="1273" w:type="pct"/>
          <w:vAlign w:val="center"/>
        </w:tcPr>
        <w:p w14:paraId="771BBE8D" w14:textId="2348589B" w:rsidR="007D59CA" w:rsidRPr="00B26199" w:rsidRDefault="00014C83" w:rsidP="007D59CA">
          <w:pPr>
            <w:pStyle w:val="Pidipagina"/>
            <w:jc w:val="center"/>
            <w:rPr>
              <w:rFonts w:ascii="Century Gothic" w:hAnsi="Century Gothic" w:cs="Lucida Sans Unicode"/>
              <w:sz w:val="12"/>
              <w:szCs w:val="12"/>
            </w:rPr>
          </w:pPr>
          <w:r>
            <w:rPr>
              <w:rFonts w:ascii="Century Gothic" w:hAnsi="Century Gothic" w:cs="Lucida Sans Unicode"/>
              <w:sz w:val="12"/>
              <w:szCs w:val="12"/>
            </w:rPr>
            <w:t>Giugno</w:t>
          </w:r>
          <w:r w:rsidR="00720E28">
            <w:rPr>
              <w:rFonts w:ascii="Century Gothic" w:hAnsi="Century Gothic" w:cs="Lucida Sans Unicode"/>
              <w:sz w:val="12"/>
              <w:szCs w:val="12"/>
            </w:rPr>
            <w:t xml:space="preserve"> 2026</w:t>
          </w:r>
        </w:p>
      </w:tc>
      <w:tc>
        <w:tcPr>
          <w:tcW w:w="2477" w:type="pct"/>
          <w:vAlign w:val="center"/>
        </w:tcPr>
        <w:p w14:paraId="7E6A2C4B" w14:textId="77777777" w:rsidR="007D59CA" w:rsidRPr="00B26199" w:rsidRDefault="007D59CA" w:rsidP="007D59CA">
          <w:pPr>
            <w:pStyle w:val="Pidipagina"/>
            <w:jc w:val="center"/>
            <w:rPr>
              <w:rFonts w:ascii="Century Gothic" w:hAnsi="Century Gothic" w:cs="Lucida Sans Unicode"/>
              <w:sz w:val="12"/>
              <w:szCs w:val="12"/>
            </w:rPr>
          </w:pPr>
          <w:r w:rsidRPr="00A22473">
            <w:rPr>
              <w:rFonts w:ascii="Century Gothic" w:hAnsi="Century Gothic" w:cs="Lucida Sans Unicode"/>
              <w:sz w:val="12"/>
              <w:szCs w:val="12"/>
            </w:rPr>
            <w:t>Versione 01.</w:t>
          </w:r>
          <w:r>
            <w:rPr>
              <w:rFonts w:ascii="Century Gothic" w:hAnsi="Century Gothic" w:cs="Lucida Sans Unicode"/>
              <w:sz w:val="12"/>
              <w:szCs w:val="12"/>
            </w:rPr>
            <w:t>00</w:t>
          </w:r>
          <w:r w:rsidRPr="00A22473">
            <w:rPr>
              <w:rFonts w:ascii="Century Gothic" w:hAnsi="Century Gothic" w:cs="Lucida Sans Unicode"/>
              <w:sz w:val="12"/>
              <w:szCs w:val="12"/>
            </w:rPr>
            <w:t>.00</w:t>
          </w:r>
        </w:p>
      </w:tc>
      <w:tc>
        <w:tcPr>
          <w:tcW w:w="1250" w:type="pct"/>
          <w:vAlign w:val="center"/>
        </w:tcPr>
        <w:p w14:paraId="4A3229DD" w14:textId="77777777" w:rsidR="007D59CA" w:rsidRPr="00A22473" w:rsidRDefault="007D59CA" w:rsidP="007D59CA">
          <w:pPr>
            <w:pStyle w:val="Pidipagina"/>
            <w:jc w:val="center"/>
            <w:rPr>
              <w:rFonts w:ascii="Century Gothic" w:hAnsi="Century Gothic" w:cs="Lucida Sans Unicode"/>
              <w:sz w:val="12"/>
              <w:szCs w:val="12"/>
            </w:rPr>
          </w:pPr>
          <w:r w:rsidRPr="00A22473">
            <w:rPr>
              <w:rFonts w:ascii="Century Gothic" w:hAnsi="Century Gothic" w:cs="Lucida Sans Unicode"/>
              <w:sz w:val="12"/>
              <w:szCs w:val="12"/>
            </w:rPr>
            <w:t xml:space="preserve">Pagina </w:t>
          </w:r>
          <w:r w:rsidRPr="00A22473">
            <w:rPr>
              <w:rStyle w:val="Numeropagina"/>
              <w:rFonts w:ascii="Century Gothic" w:hAnsi="Century Gothic" w:cs="Lucida Sans Unicode"/>
              <w:sz w:val="12"/>
              <w:szCs w:val="12"/>
            </w:rPr>
            <w:fldChar w:fldCharType="begin"/>
          </w:r>
          <w:r w:rsidRPr="00A22473">
            <w:rPr>
              <w:rStyle w:val="Numeropagina"/>
              <w:rFonts w:ascii="Century Gothic" w:hAnsi="Century Gothic" w:cs="Lucida Sans Unicode"/>
              <w:sz w:val="12"/>
              <w:szCs w:val="12"/>
            </w:rPr>
            <w:instrText xml:space="preserve"> PAGE </w:instrText>
          </w:r>
          <w:r w:rsidRPr="00A22473">
            <w:rPr>
              <w:rStyle w:val="Numeropagina"/>
              <w:rFonts w:ascii="Century Gothic" w:hAnsi="Century Gothic" w:cs="Lucida Sans Unicode"/>
              <w:sz w:val="12"/>
              <w:szCs w:val="12"/>
            </w:rPr>
            <w:fldChar w:fldCharType="separate"/>
          </w:r>
          <w:r w:rsidRPr="00A22473">
            <w:rPr>
              <w:rStyle w:val="Numeropagina"/>
              <w:rFonts w:ascii="Century Gothic" w:hAnsi="Century Gothic" w:cs="Lucida Sans Unicode"/>
              <w:noProof/>
              <w:sz w:val="12"/>
              <w:szCs w:val="12"/>
            </w:rPr>
            <w:t>51</w:t>
          </w:r>
          <w:r w:rsidRPr="00A22473">
            <w:rPr>
              <w:rStyle w:val="Numeropagina"/>
              <w:rFonts w:ascii="Century Gothic" w:hAnsi="Century Gothic" w:cs="Lucida Sans Unicode"/>
              <w:sz w:val="12"/>
              <w:szCs w:val="12"/>
            </w:rPr>
            <w:fldChar w:fldCharType="end"/>
          </w:r>
          <w:r w:rsidRPr="00A22473">
            <w:rPr>
              <w:rStyle w:val="Numeropagina"/>
              <w:rFonts w:ascii="Century Gothic" w:hAnsi="Century Gothic" w:cs="Lucida Sans Unicode"/>
              <w:sz w:val="12"/>
              <w:szCs w:val="12"/>
            </w:rPr>
            <w:t xml:space="preserve"> di </w:t>
          </w:r>
          <w:r w:rsidRPr="00A22473">
            <w:rPr>
              <w:rStyle w:val="Numeropagina"/>
              <w:rFonts w:ascii="Century Gothic" w:hAnsi="Century Gothic" w:cs="Lucida Sans Unicode"/>
              <w:sz w:val="12"/>
              <w:szCs w:val="12"/>
            </w:rPr>
            <w:fldChar w:fldCharType="begin"/>
          </w:r>
          <w:r w:rsidRPr="00A22473">
            <w:rPr>
              <w:rStyle w:val="Numeropagina"/>
              <w:rFonts w:ascii="Century Gothic" w:hAnsi="Century Gothic" w:cs="Lucida Sans Unicode"/>
              <w:sz w:val="12"/>
              <w:szCs w:val="12"/>
            </w:rPr>
            <w:instrText xml:space="preserve"> NUMPAGES </w:instrText>
          </w:r>
          <w:r w:rsidRPr="00A22473">
            <w:rPr>
              <w:rStyle w:val="Numeropagina"/>
              <w:rFonts w:ascii="Century Gothic" w:hAnsi="Century Gothic" w:cs="Lucida Sans Unicode"/>
              <w:sz w:val="12"/>
              <w:szCs w:val="12"/>
            </w:rPr>
            <w:fldChar w:fldCharType="separate"/>
          </w:r>
          <w:r w:rsidRPr="00A22473">
            <w:rPr>
              <w:rStyle w:val="Numeropagina"/>
              <w:rFonts w:ascii="Century Gothic" w:hAnsi="Century Gothic" w:cs="Lucida Sans Unicode"/>
              <w:noProof/>
              <w:sz w:val="12"/>
              <w:szCs w:val="12"/>
            </w:rPr>
            <w:t>221</w:t>
          </w:r>
          <w:r w:rsidRPr="00A22473">
            <w:rPr>
              <w:rStyle w:val="Numeropagina"/>
              <w:rFonts w:ascii="Century Gothic" w:hAnsi="Century Gothic" w:cs="Lucida Sans Unicode"/>
              <w:sz w:val="12"/>
              <w:szCs w:val="12"/>
            </w:rPr>
            <w:fldChar w:fldCharType="end"/>
          </w:r>
        </w:p>
      </w:tc>
    </w:tr>
  </w:tbl>
  <w:p w14:paraId="0B0F4069" w14:textId="77777777" w:rsidR="004C1E72" w:rsidRPr="004C1E72" w:rsidRDefault="004C1E72">
    <w:pPr>
      <w:pStyle w:val="Pidipagina"/>
      <w:rPr>
        <w:sz w:val="16"/>
        <w:szCs w:val="16"/>
      </w:rPr>
    </w:pPr>
  </w:p>
  <w:p w14:paraId="2D631826" w14:textId="77777777" w:rsidR="00C13CD8" w:rsidRDefault="00C13CD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99824" w14:textId="77777777" w:rsidR="00567EB1" w:rsidRDefault="00567EB1" w:rsidP="004C1E72">
      <w:pPr>
        <w:spacing w:after="0" w:line="240" w:lineRule="auto"/>
      </w:pPr>
      <w:r>
        <w:separator/>
      </w:r>
    </w:p>
  </w:footnote>
  <w:footnote w:type="continuationSeparator" w:id="0">
    <w:p w14:paraId="2FA81388" w14:textId="77777777" w:rsidR="00567EB1" w:rsidRDefault="00567EB1" w:rsidP="004C1E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4A0" w:firstRow="1" w:lastRow="0" w:firstColumn="1" w:lastColumn="0" w:noHBand="0" w:noVBand="1"/>
    </w:tblPr>
    <w:tblGrid>
      <w:gridCol w:w="1275"/>
      <w:gridCol w:w="8353"/>
    </w:tblGrid>
    <w:tr w:rsidR="00FE62F0" w14:paraId="7D4D1ADC" w14:textId="77777777" w:rsidTr="00DA3521">
      <w:trPr>
        <w:trHeight w:val="1268"/>
      </w:trPr>
      <w:tc>
        <w:tcPr>
          <w:tcW w:w="662" w:type="pct"/>
          <w:tcBorders>
            <w:top w:val="single" w:sz="4" w:space="0" w:color="auto"/>
            <w:left w:val="single" w:sz="4" w:space="0" w:color="auto"/>
            <w:bottom w:val="single" w:sz="4" w:space="0" w:color="auto"/>
            <w:right w:val="single" w:sz="4" w:space="0" w:color="auto"/>
          </w:tcBorders>
        </w:tcPr>
        <w:p w14:paraId="7524991A" w14:textId="3C777542" w:rsidR="00FE62F0" w:rsidRDefault="00FE62F0" w:rsidP="00FE62F0">
          <w:pPr>
            <w:jc w:val="center"/>
            <w:rPr>
              <w:sz w:val="8"/>
              <w:szCs w:val="8"/>
            </w:rPr>
          </w:pPr>
          <w:r w:rsidRPr="00262C27">
            <w:rPr>
              <w:sz w:val="6"/>
              <w:szCs w:val="8"/>
            </w:rPr>
            <w:br/>
          </w:r>
          <w:r>
            <w:rPr>
              <w:sz w:val="8"/>
              <w:szCs w:val="8"/>
            </w:rPr>
            <w:br/>
          </w:r>
          <w:r w:rsidR="000B25C8" w:rsidRPr="008733C3">
            <w:rPr>
              <w:noProof/>
              <w:sz w:val="8"/>
              <w:szCs w:val="8"/>
              <w:lang w:eastAsia="it-IT"/>
            </w:rPr>
            <w:drawing>
              <wp:inline distT="0" distB="0" distL="0" distR="0" wp14:anchorId="4DDA45DC" wp14:editId="4AF9F8D9">
                <wp:extent cx="388497" cy="498167"/>
                <wp:effectExtent l="0" t="0" r="0" b="0"/>
                <wp:docPr id="2044989756" name="Immagine 2044989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989756" name="Immagine 2044989756"/>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88497" cy="498167"/>
                        </a:xfrm>
                        <a:prstGeom prst="rect">
                          <a:avLst/>
                        </a:prstGeom>
                        <a:noFill/>
                        <a:ln>
                          <a:noFill/>
                        </a:ln>
                      </pic:spPr>
                    </pic:pic>
                  </a:graphicData>
                </a:graphic>
              </wp:inline>
            </w:drawing>
          </w:r>
        </w:p>
      </w:tc>
      <w:tc>
        <w:tcPr>
          <w:tcW w:w="4338" w:type="pct"/>
          <w:tcBorders>
            <w:top w:val="single" w:sz="4" w:space="0" w:color="auto"/>
            <w:left w:val="single" w:sz="4" w:space="0" w:color="auto"/>
            <w:bottom w:val="single" w:sz="4" w:space="0" w:color="auto"/>
            <w:right w:val="single" w:sz="4" w:space="0" w:color="auto"/>
          </w:tcBorders>
        </w:tcPr>
        <w:p w14:paraId="17FDC3CC" w14:textId="167561E2" w:rsidR="00FE62F0" w:rsidRDefault="00FE62F0" w:rsidP="006F5836">
          <w:pPr>
            <w:spacing w:after="0" w:line="240" w:lineRule="auto"/>
            <w:jc w:val="center"/>
            <w:rPr>
              <w:sz w:val="8"/>
              <w:szCs w:val="8"/>
            </w:rPr>
          </w:pPr>
          <w:r w:rsidRPr="009B3287">
            <w:rPr>
              <w:rFonts w:ascii="Swis721 Ex BT" w:hAnsi="Swis721 Ex BT"/>
              <w:b/>
              <w:i/>
              <w:sz w:val="8"/>
              <w:szCs w:val="10"/>
            </w:rPr>
            <w:br/>
          </w:r>
          <w:r w:rsidRPr="009B3287">
            <w:rPr>
              <w:rFonts w:ascii="Swis721 Ex BT" w:hAnsi="Swis721 Ex BT"/>
              <w:b/>
              <w:i/>
              <w:sz w:val="8"/>
              <w:szCs w:val="10"/>
            </w:rPr>
            <w:br/>
          </w:r>
          <w:r w:rsidRPr="00592988">
            <w:rPr>
              <w:rFonts w:ascii="Century Gothic" w:hAnsi="Century Gothic"/>
              <w:b/>
              <w:sz w:val="32"/>
              <w:szCs w:val="18"/>
            </w:rPr>
            <w:t xml:space="preserve">Comune di </w:t>
          </w:r>
          <w:r w:rsidR="00014C83">
            <w:rPr>
              <w:rFonts w:ascii="Century Gothic" w:hAnsi="Century Gothic"/>
              <w:b/>
              <w:sz w:val="32"/>
              <w:szCs w:val="18"/>
            </w:rPr>
            <w:t>Garbagna</w:t>
          </w:r>
          <w:r>
            <w:rPr>
              <w:rFonts w:ascii="Century Gothic" w:hAnsi="Century Gothic"/>
              <w:b/>
              <w:sz w:val="32"/>
              <w:szCs w:val="18"/>
            </w:rPr>
            <w:t xml:space="preserve"> </w:t>
          </w:r>
          <w:r w:rsidRPr="00592988">
            <w:rPr>
              <w:rFonts w:ascii="Century Gothic" w:hAnsi="Century Gothic"/>
              <w:b/>
              <w:sz w:val="32"/>
              <w:szCs w:val="18"/>
            </w:rPr>
            <w:t>(</w:t>
          </w:r>
          <w:r w:rsidR="00F55532">
            <w:rPr>
              <w:rFonts w:ascii="Century Gothic" w:hAnsi="Century Gothic"/>
              <w:b/>
              <w:sz w:val="32"/>
              <w:szCs w:val="18"/>
            </w:rPr>
            <w:t>AL</w:t>
          </w:r>
          <w:r w:rsidRPr="00592988">
            <w:rPr>
              <w:rFonts w:ascii="Century Gothic" w:hAnsi="Century Gothic"/>
              <w:b/>
              <w:sz w:val="32"/>
              <w:szCs w:val="18"/>
            </w:rPr>
            <w:t>)</w:t>
          </w:r>
          <w:r w:rsidRPr="00592988">
            <w:rPr>
              <w:rFonts w:ascii="Century Gothic" w:hAnsi="Century Gothic"/>
              <w:b/>
              <w:i/>
              <w:sz w:val="24"/>
              <w:szCs w:val="24"/>
            </w:rPr>
            <w:br/>
          </w:r>
          <w:r w:rsidRPr="00592988">
            <w:rPr>
              <w:rFonts w:ascii="Century Gothic" w:hAnsi="Century Gothic"/>
              <w:b/>
              <w:i/>
              <w:sz w:val="10"/>
              <w:szCs w:val="10"/>
            </w:rPr>
            <w:br/>
          </w:r>
          <w:r>
            <w:rPr>
              <w:rFonts w:ascii="Century Gothic" w:hAnsi="Century Gothic"/>
              <w:b/>
              <w:sz w:val="24"/>
              <w:szCs w:val="20"/>
            </w:rPr>
            <w:t xml:space="preserve">MANUALE DI GESTIONE </w:t>
          </w:r>
          <w:r w:rsidR="003A07E5">
            <w:rPr>
              <w:rFonts w:ascii="Century Gothic" w:hAnsi="Century Gothic"/>
              <w:b/>
              <w:sz w:val="24"/>
              <w:szCs w:val="20"/>
            </w:rPr>
            <w:t>DOCUMENTALE</w:t>
          </w:r>
        </w:p>
      </w:tc>
    </w:tr>
    <w:tr w:rsidR="00FE62F0" w14:paraId="7F11393C" w14:textId="77777777" w:rsidTr="00DA3521">
      <w:trPr>
        <w:trHeight w:val="541"/>
      </w:trPr>
      <w:tc>
        <w:tcPr>
          <w:tcW w:w="5000" w:type="pct"/>
          <w:gridSpan w:val="2"/>
          <w:tcBorders>
            <w:top w:val="single" w:sz="4" w:space="0" w:color="auto"/>
            <w:left w:val="single" w:sz="4" w:space="0" w:color="auto"/>
            <w:bottom w:val="single" w:sz="4" w:space="0" w:color="auto"/>
            <w:right w:val="single" w:sz="4" w:space="0" w:color="auto"/>
          </w:tcBorders>
          <w:vAlign w:val="center"/>
        </w:tcPr>
        <w:p w14:paraId="120C5B24" w14:textId="3B5292C9" w:rsidR="00FE62F0" w:rsidRPr="00337333" w:rsidRDefault="00FE62F0" w:rsidP="00FE62F0">
          <w:pPr>
            <w:spacing w:after="0" w:line="240" w:lineRule="auto"/>
            <w:jc w:val="center"/>
            <w:rPr>
              <w:rFonts w:ascii="Century Gothic" w:hAnsi="Century Gothic"/>
              <w:b/>
              <w:i/>
              <w:sz w:val="8"/>
              <w:szCs w:val="10"/>
            </w:rPr>
          </w:pPr>
          <w:r w:rsidRPr="00337333">
            <w:rPr>
              <w:rFonts w:ascii="Century Gothic" w:hAnsi="Century Gothic"/>
              <w:b/>
              <w:i/>
              <w:sz w:val="24"/>
              <w:szCs w:val="28"/>
            </w:rPr>
            <w:t xml:space="preserve">Allegato </w:t>
          </w:r>
          <w:r>
            <w:rPr>
              <w:rFonts w:ascii="Century Gothic" w:hAnsi="Century Gothic"/>
              <w:b/>
              <w:i/>
              <w:sz w:val="24"/>
              <w:szCs w:val="28"/>
            </w:rPr>
            <w:t>14</w:t>
          </w:r>
          <w:r w:rsidRPr="00337333">
            <w:rPr>
              <w:rFonts w:ascii="Century Gothic" w:hAnsi="Century Gothic"/>
              <w:b/>
              <w:i/>
              <w:sz w:val="24"/>
              <w:szCs w:val="28"/>
            </w:rPr>
            <w:t xml:space="preserve"> </w:t>
          </w:r>
          <w:r>
            <w:rPr>
              <w:rFonts w:ascii="Century Gothic" w:hAnsi="Century Gothic"/>
              <w:b/>
              <w:i/>
              <w:sz w:val="24"/>
              <w:szCs w:val="28"/>
            </w:rPr>
            <w:t>–</w:t>
          </w:r>
          <w:r w:rsidRPr="00337333">
            <w:rPr>
              <w:rFonts w:ascii="Century Gothic" w:hAnsi="Century Gothic"/>
              <w:b/>
              <w:i/>
              <w:sz w:val="24"/>
              <w:szCs w:val="28"/>
            </w:rPr>
            <w:t xml:space="preserve"> </w:t>
          </w:r>
          <w:r>
            <w:rPr>
              <w:rFonts w:ascii="Century Gothic" w:hAnsi="Century Gothic"/>
              <w:b/>
              <w:i/>
              <w:sz w:val="24"/>
              <w:szCs w:val="28"/>
            </w:rPr>
            <w:t>Formati accettati per formazione e conservazione documenti</w:t>
          </w:r>
        </w:p>
      </w:tc>
    </w:tr>
  </w:tbl>
  <w:p w14:paraId="7954AC11" w14:textId="44218302" w:rsidR="00C13CD8" w:rsidRDefault="00C13CD8" w:rsidP="00680ED0">
    <w:pPr>
      <w:tabs>
        <w:tab w:val="left" w:pos="661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45A8F"/>
    <w:multiLevelType w:val="hybridMultilevel"/>
    <w:tmpl w:val="D326F5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3B73EC0"/>
    <w:multiLevelType w:val="hybridMultilevel"/>
    <w:tmpl w:val="0A8611D6"/>
    <w:lvl w:ilvl="0" w:tplc="E3FA863E">
      <w:numFmt w:val="bullet"/>
      <w:lvlText w:val="•"/>
      <w:lvlJc w:val="left"/>
      <w:pPr>
        <w:ind w:left="1068" w:hanging="708"/>
      </w:pPr>
      <w:rPr>
        <w:rFonts w:ascii="Century Gothic" w:eastAsiaTheme="minorHAnsi" w:hAnsi="Century Gothic"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0FA6F45"/>
    <w:multiLevelType w:val="hybridMultilevel"/>
    <w:tmpl w:val="E45A070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B8D726D"/>
    <w:multiLevelType w:val="hybridMultilevel"/>
    <w:tmpl w:val="8986430E"/>
    <w:lvl w:ilvl="0" w:tplc="E3FA863E">
      <w:numFmt w:val="bullet"/>
      <w:lvlText w:val="•"/>
      <w:lvlJc w:val="left"/>
      <w:pPr>
        <w:ind w:left="1068" w:hanging="708"/>
      </w:pPr>
      <w:rPr>
        <w:rFonts w:ascii="Century Gothic" w:eastAsiaTheme="minorHAnsi" w:hAnsi="Century Gothic"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EE66969"/>
    <w:multiLevelType w:val="hybridMultilevel"/>
    <w:tmpl w:val="396C3276"/>
    <w:lvl w:ilvl="0" w:tplc="E3FA863E">
      <w:numFmt w:val="bullet"/>
      <w:lvlText w:val="•"/>
      <w:lvlJc w:val="left"/>
      <w:pPr>
        <w:ind w:left="1068" w:hanging="708"/>
      </w:pPr>
      <w:rPr>
        <w:rFonts w:ascii="Century Gothic" w:eastAsiaTheme="minorHAnsi" w:hAnsi="Century Gothic"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81462041">
    <w:abstractNumId w:val="0"/>
  </w:num>
  <w:num w:numId="2" w16cid:durableId="1410301934">
    <w:abstractNumId w:val="2"/>
  </w:num>
  <w:num w:numId="3" w16cid:durableId="324014473">
    <w:abstractNumId w:val="3"/>
  </w:num>
  <w:num w:numId="4" w16cid:durableId="222374904">
    <w:abstractNumId w:val="1"/>
  </w:num>
  <w:num w:numId="5" w16cid:durableId="3978244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D63"/>
    <w:rsid w:val="00014C83"/>
    <w:rsid w:val="0003181A"/>
    <w:rsid w:val="00041BF8"/>
    <w:rsid w:val="00071A5C"/>
    <w:rsid w:val="000B25C8"/>
    <w:rsid w:val="00114F83"/>
    <w:rsid w:val="00117BFF"/>
    <w:rsid w:val="00122A97"/>
    <w:rsid w:val="00126005"/>
    <w:rsid w:val="00131233"/>
    <w:rsid w:val="0015268B"/>
    <w:rsid w:val="00181E9B"/>
    <w:rsid w:val="001D67A4"/>
    <w:rsid w:val="001F6997"/>
    <w:rsid w:val="002B0F5C"/>
    <w:rsid w:val="002E274D"/>
    <w:rsid w:val="003148DB"/>
    <w:rsid w:val="0033231D"/>
    <w:rsid w:val="0037113E"/>
    <w:rsid w:val="00381331"/>
    <w:rsid w:val="003A07E5"/>
    <w:rsid w:val="003B0205"/>
    <w:rsid w:val="003C5A00"/>
    <w:rsid w:val="00494636"/>
    <w:rsid w:val="00497A5F"/>
    <w:rsid w:val="004C1E72"/>
    <w:rsid w:val="004D57F7"/>
    <w:rsid w:val="00503FCD"/>
    <w:rsid w:val="0054487F"/>
    <w:rsid w:val="00567EB1"/>
    <w:rsid w:val="005820E8"/>
    <w:rsid w:val="00655EB4"/>
    <w:rsid w:val="00680ED0"/>
    <w:rsid w:val="006E4818"/>
    <w:rsid w:val="006F5836"/>
    <w:rsid w:val="00720E28"/>
    <w:rsid w:val="007375FC"/>
    <w:rsid w:val="00780F62"/>
    <w:rsid w:val="007838C4"/>
    <w:rsid w:val="007A51AD"/>
    <w:rsid w:val="007D0535"/>
    <w:rsid w:val="007D59CA"/>
    <w:rsid w:val="007D60C1"/>
    <w:rsid w:val="00842397"/>
    <w:rsid w:val="008775F2"/>
    <w:rsid w:val="008A6A3B"/>
    <w:rsid w:val="008B6AA0"/>
    <w:rsid w:val="008E5132"/>
    <w:rsid w:val="008F2B9C"/>
    <w:rsid w:val="00940D9D"/>
    <w:rsid w:val="009853E4"/>
    <w:rsid w:val="00995D64"/>
    <w:rsid w:val="009A6419"/>
    <w:rsid w:val="009B208A"/>
    <w:rsid w:val="009E25F1"/>
    <w:rsid w:val="009E31D6"/>
    <w:rsid w:val="00A260C8"/>
    <w:rsid w:val="00A367E6"/>
    <w:rsid w:val="00AC3662"/>
    <w:rsid w:val="00AD2E1B"/>
    <w:rsid w:val="00B10104"/>
    <w:rsid w:val="00B2194F"/>
    <w:rsid w:val="00B656B4"/>
    <w:rsid w:val="00B65C9C"/>
    <w:rsid w:val="00B70D63"/>
    <w:rsid w:val="00B82A43"/>
    <w:rsid w:val="00BA18EB"/>
    <w:rsid w:val="00C13CD8"/>
    <w:rsid w:val="00C2667D"/>
    <w:rsid w:val="00C57AF4"/>
    <w:rsid w:val="00C60AFD"/>
    <w:rsid w:val="00D039C1"/>
    <w:rsid w:val="00D06696"/>
    <w:rsid w:val="00D0704B"/>
    <w:rsid w:val="00D1612E"/>
    <w:rsid w:val="00D27F9B"/>
    <w:rsid w:val="00D86D73"/>
    <w:rsid w:val="00DB5ED9"/>
    <w:rsid w:val="00DE19C4"/>
    <w:rsid w:val="00F03B63"/>
    <w:rsid w:val="00F14D1F"/>
    <w:rsid w:val="00F55532"/>
    <w:rsid w:val="00F82E14"/>
    <w:rsid w:val="00F9652A"/>
    <w:rsid w:val="00FA01FC"/>
    <w:rsid w:val="00FD04F6"/>
    <w:rsid w:val="00FD716E"/>
    <w:rsid w:val="00FE62F0"/>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976FA6"/>
  <w15:chartTrackingRefBased/>
  <w15:docId w15:val="{32594AD0-7944-4894-91B7-8F6298B83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C1E7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C1E72"/>
  </w:style>
  <w:style w:type="paragraph" w:styleId="Pidipagina">
    <w:name w:val="footer"/>
    <w:basedOn w:val="Normale"/>
    <w:link w:val="PidipaginaCarattere"/>
    <w:unhideWhenUsed/>
    <w:rsid w:val="004C1E7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C1E72"/>
  </w:style>
  <w:style w:type="character" w:styleId="Numeropagina">
    <w:name w:val="page number"/>
    <w:basedOn w:val="Carpredefinitoparagrafo"/>
    <w:rsid w:val="004C1E72"/>
  </w:style>
  <w:style w:type="paragraph" w:styleId="Paragrafoelenco">
    <w:name w:val="List Paragraph"/>
    <w:basedOn w:val="Normale"/>
    <w:uiPriority w:val="34"/>
    <w:qFormat/>
    <w:rsid w:val="003148DB"/>
    <w:pPr>
      <w:ind w:left="720"/>
      <w:contextualSpacing/>
    </w:pPr>
  </w:style>
  <w:style w:type="table" w:styleId="Grigliatabella">
    <w:name w:val="Table Grid"/>
    <w:basedOn w:val="Tabellanormale"/>
    <w:uiPriority w:val="39"/>
    <w:rsid w:val="00AC36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7D59C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table" w:styleId="Tabellagriglia4-colore1">
    <w:name w:val="Grid Table 4 Accent 1"/>
    <w:basedOn w:val="Tabellanormale"/>
    <w:uiPriority w:val="49"/>
    <w:rsid w:val="00FD716E"/>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189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307</TotalTime>
  <Pages>8</Pages>
  <Words>1533</Words>
  <Characters>8741</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ey546</dc:creator>
  <cp:keywords/>
  <dc:description/>
  <cp:lastModifiedBy>Andrea Bruni</cp:lastModifiedBy>
  <cp:revision>46</cp:revision>
  <dcterms:created xsi:type="dcterms:W3CDTF">2022-12-13T09:30:00Z</dcterms:created>
  <dcterms:modified xsi:type="dcterms:W3CDTF">2026-07-05T20:13:00Z</dcterms:modified>
</cp:coreProperties>
</file>